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62" w:rsidRDefault="00150E94" w:rsidP="0079694E">
      <w:pPr>
        <w:spacing w:after="0" w:line="240" w:lineRule="auto"/>
        <w:jc w:val="center"/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</w:pPr>
      <w:r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С</w:t>
      </w:r>
      <w:r w:rsidR="00100A4E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татистическ</w:t>
      </w:r>
      <w:r w:rsidR="00E03875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 xml:space="preserve">ие показатели </w:t>
      </w:r>
    </w:p>
    <w:p w:rsidR="0079694E" w:rsidRPr="00811F98" w:rsidRDefault="001B78ED" w:rsidP="0079694E">
      <w:pPr>
        <w:spacing w:after="0" w:line="240" w:lineRule="auto"/>
        <w:jc w:val="center"/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</w:pPr>
      <w:r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деятельности</w:t>
      </w:r>
      <w:r w:rsidR="00100A4E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 xml:space="preserve"> Управления Росреестра по Санкт-Петербургу </w:t>
      </w:r>
    </w:p>
    <w:p w:rsidR="00100A4E" w:rsidRPr="00811F98" w:rsidRDefault="00100A4E" w:rsidP="0079694E">
      <w:pPr>
        <w:spacing w:after="0" w:line="240" w:lineRule="auto"/>
        <w:jc w:val="center"/>
        <w:rPr>
          <w:rFonts w:cs="Arial"/>
          <w:b/>
          <w:color w:val="006FBA"/>
          <w:sz w:val="32"/>
          <w:szCs w:val="32"/>
        </w:rPr>
      </w:pPr>
      <w:r w:rsidRPr="00811F98">
        <w:rPr>
          <w:rFonts w:cs="Arial"/>
          <w:b/>
          <w:color w:val="006FBA"/>
          <w:sz w:val="32"/>
          <w:szCs w:val="32"/>
        </w:rPr>
        <w:t xml:space="preserve">в </w:t>
      </w:r>
      <w:r w:rsidR="007C7CD8" w:rsidRPr="00811F98">
        <w:rPr>
          <w:rFonts w:cs="Arial"/>
          <w:b/>
          <w:color w:val="006FBA"/>
          <w:sz w:val="32"/>
          <w:szCs w:val="32"/>
        </w:rPr>
        <w:t xml:space="preserve">учетно-регистрационной сфере </w:t>
      </w:r>
      <w:r w:rsidR="00772562">
        <w:rPr>
          <w:rFonts w:cs="Arial"/>
          <w:b/>
          <w:color w:val="006FBA"/>
          <w:sz w:val="32"/>
          <w:szCs w:val="32"/>
        </w:rPr>
        <w:t>за</w:t>
      </w:r>
      <w:r w:rsidR="00A628DF" w:rsidRPr="00811F98">
        <w:rPr>
          <w:rFonts w:cs="Arial"/>
          <w:b/>
          <w:color w:val="006FBA"/>
          <w:sz w:val="32"/>
          <w:szCs w:val="32"/>
        </w:rPr>
        <w:t xml:space="preserve"> </w:t>
      </w:r>
      <w:r w:rsidRPr="00811F98">
        <w:rPr>
          <w:rFonts w:cs="Arial"/>
          <w:b/>
          <w:color w:val="006FBA"/>
          <w:sz w:val="32"/>
          <w:szCs w:val="32"/>
        </w:rPr>
        <w:t>201</w:t>
      </w:r>
      <w:r w:rsidR="00150E94" w:rsidRPr="00811F98">
        <w:rPr>
          <w:rFonts w:cs="Arial"/>
          <w:b/>
          <w:color w:val="006FBA"/>
          <w:sz w:val="32"/>
          <w:szCs w:val="32"/>
        </w:rPr>
        <w:t>7</w:t>
      </w:r>
      <w:r w:rsidR="00734385">
        <w:rPr>
          <w:rFonts w:cs="Arial"/>
          <w:b/>
          <w:color w:val="006FBA"/>
          <w:sz w:val="32"/>
          <w:szCs w:val="32"/>
        </w:rPr>
        <w:t xml:space="preserve"> год</w:t>
      </w:r>
    </w:p>
    <w:p w:rsidR="00A35661" w:rsidRPr="0027302D" w:rsidRDefault="00A35661" w:rsidP="0079694E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27302D" w:rsidRPr="00A5126B" w:rsidRDefault="00734385" w:rsidP="00FB53EA">
      <w:pPr>
        <w:spacing w:after="0"/>
        <w:ind w:firstLine="708"/>
        <w:jc w:val="both"/>
        <w:rPr>
          <w:rFonts w:eastAsia="Calibri" w:cs="Segoe UI"/>
          <w:sz w:val="28"/>
          <w:szCs w:val="28"/>
        </w:rPr>
      </w:pPr>
      <w:proofErr w:type="gramStart"/>
      <w:r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>В</w:t>
      </w:r>
      <w:r w:rsidR="00A628DF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>2017 год</w:t>
      </w:r>
      <w:r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>у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в Санкт-Петербурге принято </w:t>
      </w:r>
      <w:r w:rsidR="00772562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>1</w:t>
      </w:r>
      <w:r w:rsidR="00AB2C30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> </w:t>
      </w:r>
      <w:r w:rsidR="00772562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>059</w:t>
      </w:r>
      <w:r w:rsidR="00AB2C30" w:rsidRPr="00A5126B">
        <w:rPr>
          <w:sz w:val="28"/>
          <w:szCs w:val="28"/>
        </w:rPr>
        <w:t> </w:t>
      </w:r>
      <w:r w:rsidR="00772562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805 </w:t>
      </w:r>
      <w:r w:rsidR="00965026" w:rsidRPr="00A5126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о государственном кадастровом учете и (или) государственной регистрации прав на недвижимое имущество</w:t>
      </w:r>
      <w:r w:rsidR="0027302D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, в том числе </w:t>
      </w:r>
      <w:r w:rsidR="00772562" w:rsidRPr="00A5126B">
        <w:rPr>
          <w:rFonts w:cs="Segoe UI"/>
          <w:sz w:val="28"/>
          <w:szCs w:val="28"/>
        </w:rPr>
        <w:t xml:space="preserve">8 771 </w:t>
      </w:r>
      <w:r w:rsidR="0027302D" w:rsidRPr="00A5126B">
        <w:rPr>
          <w:rFonts w:cs="Segoe UI"/>
          <w:sz w:val="28"/>
          <w:szCs w:val="28"/>
        </w:rPr>
        <w:t>заявление о проведении единой учетно-регистрационной процедуры (</w:t>
      </w:r>
      <w:r w:rsidR="00E03875">
        <w:rPr>
          <w:rFonts w:eastAsia="Calibri" w:cs="Segoe UI"/>
          <w:sz w:val="28"/>
          <w:szCs w:val="28"/>
        </w:rPr>
        <w:t xml:space="preserve">проведение учетно-регистрационных действий в рамках единой процедуры </w:t>
      </w:r>
      <w:r w:rsidR="0027302D" w:rsidRPr="00A5126B">
        <w:rPr>
          <w:rFonts w:eastAsia="Calibri" w:cs="Segoe UI"/>
          <w:sz w:val="28"/>
          <w:szCs w:val="28"/>
        </w:rPr>
        <w:t>предусмотрен</w:t>
      </w:r>
      <w:r w:rsidR="00E03875">
        <w:rPr>
          <w:rFonts w:eastAsia="Calibri" w:cs="Segoe UI"/>
          <w:sz w:val="28"/>
          <w:szCs w:val="28"/>
        </w:rPr>
        <w:t>о</w:t>
      </w:r>
      <w:r w:rsidR="0027302D" w:rsidRPr="00A5126B">
        <w:rPr>
          <w:rFonts w:eastAsia="Calibri" w:cs="Segoe UI"/>
          <w:sz w:val="28"/>
          <w:szCs w:val="28"/>
        </w:rPr>
        <w:t xml:space="preserve"> </w:t>
      </w:r>
      <w:r w:rsidR="00E03875">
        <w:rPr>
          <w:rFonts w:eastAsia="Calibri" w:cs="Segoe UI"/>
          <w:sz w:val="28"/>
          <w:szCs w:val="28"/>
        </w:rPr>
        <w:t xml:space="preserve">для некоторых объектов недвижимости </w:t>
      </w:r>
      <w:r w:rsidR="0027302D" w:rsidRPr="00A5126B">
        <w:rPr>
          <w:rFonts w:eastAsia="Calibri" w:cs="Segoe UI"/>
          <w:sz w:val="28"/>
          <w:szCs w:val="28"/>
        </w:rPr>
        <w:t>Федеральным законом № 218-ФЗ «О государственной регистрации недвижимости»</w:t>
      </w:r>
      <w:r w:rsidR="00E03875">
        <w:rPr>
          <w:rFonts w:eastAsia="Calibri" w:cs="Segoe UI"/>
          <w:sz w:val="28"/>
          <w:szCs w:val="28"/>
        </w:rPr>
        <w:t xml:space="preserve">, </w:t>
      </w:r>
      <w:r w:rsidR="00E03875" w:rsidRPr="00A5126B">
        <w:rPr>
          <w:rFonts w:eastAsia="Calibri" w:cs="Segoe UI"/>
          <w:sz w:val="28"/>
          <w:szCs w:val="28"/>
        </w:rPr>
        <w:t>вступившим в силу с 1 января 2017 года</w:t>
      </w:r>
      <w:r w:rsidR="0027302D" w:rsidRPr="00A5126B">
        <w:rPr>
          <w:rFonts w:eastAsia="Calibri" w:cs="Segoe UI"/>
          <w:sz w:val="28"/>
          <w:szCs w:val="28"/>
        </w:rPr>
        <w:t>).</w:t>
      </w:r>
      <w:r w:rsidR="00E03875" w:rsidRPr="00E03875">
        <w:rPr>
          <w:rFonts w:eastAsia="Calibri" w:cs="Segoe UI"/>
          <w:sz w:val="28"/>
          <w:szCs w:val="28"/>
        </w:rPr>
        <w:t xml:space="preserve"> </w:t>
      </w:r>
      <w:proofErr w:type="gramEnd"/>
    </w:p>
    <w:p w:rsidR="00965026" w:rsidRPr="00A5126B" w:rsidRDefault="00965026" w:rsidP="00FB53EA">
      <w:pPr>
        <w:spacing w:after="0"/>
        <w:ind w:firstLine="708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27302D" w:rsidRPr="00A5126B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</w:rPr>
      </w:pPr>
      <w:r w:rsidRPr="00A5126B">
        <w:rPr>
          <w:rFonts w:cs="Segoe UI"/>
          <w:sz w:val="28"/>
          <w:szCs w:val="28"/>
        </w:rPr>
        <w:t>Общее количество выданных</w:t>
      </w:r>
      <w:r w:rsidR="00E03875">
        <w:rPr>
          <w:rFonts w:cs="Segoe UI"/>
          <w:sz w:val="28"/>
          <w:szCs w:val="28"/>
        </w:rPr>
        <w:t xml:space="preserve"> в 2017 году </w:t>
      </w:r>
      <w:r w:rsidRPr="00A5126B">
        <w:rPr>
          <w:rFonts w:cs="Segoe UI"/>
          <w:sz w:val="28"/>
          <w:szCs w:val="28"/>
        </w:rPr>
        <w:t xml:space="preserve"> выписок, справок из </w:t>
      </w:r>
      <w:r w:rsidRPr="00A5126B">
        <w:rPr>
          <w:rFonts w:cs="Segoe UI"/>
          <w:sz w:val="28"/>
          <w:szCs w:val="28"/>
          <w:lang w:eastAsia="sk-SK"/>
        </w:rPr>
        <w:t>Единого государственного реестра недвижимости</w:t>
      </w:r>
      <w:r w:rsidRPr="00A5126B">
        <w:rPr>
          <w:rFonts w:cs="Segoe UI"/>
          <w:sz w:val="28"/>
          <w:szCs w:val="28"/>
        </w:rPr>
        <w:t xml:space="preserve"> (ЕГРН), копий документов, уведомлений об отсутствии сведений, решений об отказе в предоставлении сведений </w:t>
      </w:r>
      <w:r w:rsidR="00367915" w:rsidRPr="00A5126B">
        <w:rPr>
          <w:rFonts w:cs="Segoe UI"/>
          <w:sz w:val="28"/>
          <w:szCs w:val="28"/>
        </w:rPr>
        <w:t>–</w:t>
      </w:r>
      <w:r w:rsidRPr="00A5126B">
        <w:rPr>
          <w:rFonts w:cs="Segoe UI"/>
          <w:sz w:val="28"/>
          <w:szCs w:val="28"/>
        </w:rPr>
        <w:t xml:space="preserve"> </w:t>
      </w:r>
      <w:r w:rsidR="00367915" w:rsidRPr="00A5126B">
        <w:rPr>
          <w:rFonts w:cs="Segoe UI"/>
          <w:sz w:val="28"/>
          <w:szCs w:val="28"/>
        </w:rPr>
        <w:t>584</w:t>
      </w:r>
      <w:r w:rsidR="00AB2C30" w:rsidRPr="00A5126B">
        <w:rPr>
          <w:sz w:val="28"/>
          <w:szCs w:val="28"/>
        </w:rPr>
        <w:t> </w:t>
      </w:r>
      <w:r w:rsidR="00367915" w:rsidRPr="00A5126B">
        <w:rPr>
          <w:rFonts w:cs="Segoe UI"/>
          <w:sz w:val="28"/>
          <w:szCs w:val="28"/>
        </w:rPr>
        <w:t>796</w:t>
      </w:r>
      <w:r w:rsidR="00734385" w:rsidRPr="00A5126B">
        <w:rPr>
          <w:rFonts w:cs="Segoe UI"/>
          <w:sz w:val="28"/>
          <w:szCs w:val="28"/>
        </w:rPr>
        <w:t>.</w:t>
      </w:r>
    </w:p>
    <w:p w:rsidR="0027302D" w:rsidRPr="00A5126B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</w:rPr>
      </w:pPr>
    </w:p>
    <w:p w:rsidR="004B1538" w:rsidRPr="00A5126B" w:rsidRDefault="00A731BE" w:rsidP="00FB53EA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A5126B">
        <w:rPr>
          <w:rFonts w:cs="Arial"/>
          <w:b/>
          <w:sz w:val="28"/>
          <w:szCs w:val="28"/>
        </w:rPr>
        <w:t>Общее к</w:t>
      </w:r>
      <w:r w:rsidR="004B1538" w:rsidRPr="00A5126B">
        <w:rPr>
          <w:rFonts w:cs="Arial"/>
          <w:b/>
          <w:sz w:val="28"/>
          <w:szCs w:val="28"/>
        </w:rPr>
        <w:t>оличество зарегистрированных прав</w:t>
      </w:r>
      <w:r w:rsidR="004B1538" w:rsidRPr="00A5126B">
        <w:rPr>
          <w:rFonts w:cs="Arial"/>
          <w:sz w:val="28"/>
          <w:szCs w:val="28"/>
        </w:rPr>
        <w:t>, ограничений (обременений) прав, сделок</w:t>
      </w:r>
      <w:r w:rsidR="00692410" w:rsidRPr="00A5126B">
        <w:rPr>
          <w:rFonts w:cs="Arial"/>
          <w:sz w:val="28"/>
          <w:szCs w:val="28"/>
        </w:rPr>
        <w:t xml:space="preserve"> в Санкт-Петербурге по итогам 201</w:t>
      </w:r>
      <w:r w:rsidRPr="00A5126B">
        <w:rPr>
          <w:rFonts w:cs="Arial"/>
          <w:sz w:val="28"/>
          <w:szCs w:val="28"/>
        </w:rPr>
        <w:t>7</w:t>
      </w:r>
      <w:r w:rsidR="00692410" w:rsidRPr="00A5126B">
        <w:rPr>
          <w:rFonts w:cs="Arial"/>
          <w:sz w:val="28"/>
          <w:szCs w:val="28"/>
        </w:rPr>
        <w:t xml:space="preserve"> года составило</w:t>
      </w:r>
      <w:r w:rsidRPr="00A5126B">
        <w:rPr>
          <w:rFonts w:cs="Arial"/>
          <w:sz w:val="28"/>
          <w:szCs w:val="28"/>
        </w:rPr>
        <w:t xml:space="preserve"> </w:t>
      </w:r>
      <w:r w:rsidR="00772562" w:rsidRPr="00A5126B">
        <w:rPr>
          <w:rFonts w:cs="Arial"/>
          <w:sz w:val="28"/>
          <w:szCs w:val="28"/>
        </w:rPr>
        <w:t>693</w:t>
      </w:r>
      <w:r w:rsidR="00AB2C30" w:rsidRPr="00A5126B">
        <w:rPr>
          <w:sz w:val="28"/>
          <w:szCs w:val="28"/>
        </w:rPr>
        <w:t> </w:t>
      </w:r>
      <w:r w:rsidR="00772562" w:rsidRPr="00A5126B">
        <w:rPr>
          <w:rFonts w:cs="Arial"/>
          <w:sz w:val="28"/>
          <w:szCs w:val="28"/>
        </w:rPr>
        <w:t>730</w:t>
      </w:r>
      <w:r w:rsidR="00692410" w:rsidRPr="00A5126B">
        <w:rPr>
          <w:rFonts w:cs="Arial"/>
          <w:sz w:val="28"/>
          <w:szCs w:val="28"/>
        </w:rPr>
        <w:t xml:space="preserve">, что на </w:t>
      </w:r>
      <w:r w:rsidR="009B4976" w:rsidRPr="00A5126B">
        <w:rPr>
          <w:rFonts w:cs="Arial"/>
          <w:sz w:val="28"/>
          <w:szCs w:val="28"/>
        </w:rPr>
        <w:t>21</w:t>
      </w:r>
      <w:r w:rsidR="00692410" w:rsidRPr="00A5126B">
        <w:rPr>
          <w:rFonts w:cs="Arial"/>
          <w:sz w:val="28"/>
          <w:szCs w:val="28"/>
        </w:rPr>
        <w:t xml:space="preserve">% выше аналогичного показателя </w:t>
      </w:r>
      <w:r w:rsidR="001672B1" w:rsidRPr="00A5126B">
        <w:rPr>
          <w:rFonts w:cs="Arial"/>
          <w:sz w:val="28"/>
          <w:szCs w:val="28"/>
        </w:rPr>
        <w:t>2</w:t>
      </w:r>
      <w:r w:rsidR="00692410" w:rsidRPr="00A5126B">
        <w:rPr>
          <w:rFonts w:cs="Arial"/>
          <w:sz w:val="28"/>
          <w:szCs w:val="28"/>
        </w:rPr>
        <w:t>01</w:t>
      </w:r>
      <w:r w:rsidRPr="00A5126B">
        <w:rPr>
          <w:rFonts w:cs="Arial"/>
          <w:sz w:val="28"/>
          <w:szCs w:val="28"/>
        </w:rPr>
        <w:t>6</w:t>
      </w:r>
      <w:r w:rsidR="001672B1" w:rsidRPr="00A5126B">
        <w:rPr>
          <w:rFonts w:cs="Arial"/>
          <w:sz w:val="28"/>
          <w:szCs w:val="28"/>
        </w:rPr>
        <w:t xml:space="preserve"> </w:t>
      </w:r>
      <w:r w:rsidR="00692410" w:rsidRPr="00A5126B">
        <w:rPr>
          <w:rFonts w:cs="Arial"/>
          <w:sz w:val="28"/>
          <w:szCs w:val="28"/>
        </w:rPr>
        <w:t>года</w:t>
      </w:r>
      <w:r w:rsidR="001672B1" w:rsidRPr="00A5126B">
        <w:rPr>
          <w:rFonts w:cs="Arial"/>
          <w:sz w:val="28"/>
          <w:szCs w:val="28"/>
        </w:rPr>
        <w:t xml:space="preserve"> </w:t>
      </w:r>
      <w:r w:rsidRPr="00A5126B">
        <w:rPr>
          <w:rFonts w:cs="Arial"/>
          <w:sz w:val="28"/>
          <w:szCs w:val="28"/>
        </w:rPr>
        <w:t>(</w:t>
      </w:r>
      <w:r w:rsidR="00D2053B" w:rsidRPr="00A5126B">
        <w:rPr>
          <w:sz w:val="28"/>
          <w:szCs w:val="28"/>
        </w:rPr>
        <w:t>573 054</w:t>
      </w:r>
      <w:r w:rsidRPr="00A5126B">
        <w:rPr>
          <w:rFonts w:cs="Arial"/>
          <w:sz w:val="28"/>
          <w:szCs w:val="28"/>
        </w:rPr>
        <w:t>)</w:t>
      </w:r>
      <w:r w:rsidR="00692410" w:rsidRPr="00A5126B">
        <w:rPr>
          <w:rFonts w:cs="Arial"/>
          <w:sz w:val="28"/>
          <w:szCs w:val="28"/>
        </w:rPr>
        <w:t>.</w:t>
      </w:r>
    </w:p>
    <w:p w:rsidR="00FB53EA" w:rsidRPr="00A5126B" w:rsidRDefault="00FB53EA" w:rsidP="00FB53EA">
      <w:pPr>
        <w:spacing w:after="0"/>
        <w:ind w:firstLine="708"/>
        <w:jc w:val="both"/>
        <w:rPr>
          <w:rFonts w:cs="Arial"/>
          <w:sz w:val="28"/>
          <w:szCs w:val="28"/>
        </w:rPr>
      </w:pPr>
    </w:p>
    <w:p w:rsidR="00811F98" w:rsidRPr="00A5126B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A5126B">
        <w:rPr>
          <w:rFonts w:cs="Arial"/>
          <w:sz w:val="28"/>
          <w:szCs w:val="28"/>
        </w:rPr>
        <w:t xml:space="preserve">Увеличилось на </w:t>
      </w:r>
      <w:r w:rsidR="009B4976" w:rsidRPr="00A5126B">
        <w:rPr>
          <w:rFonts w:eastAsia="Times New Roman" w:cs="Segoe UI"/>
          <w:sz w:val="28"/>
          <w:szCs w:val="28"/>
          <w:lang w:eastAsia="ru-RU"/>
        </w:rPr>
        <w:t>9,5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% общее количество зарегистрированных </w:t>
      </w:r>
      <w:r w:rsidRPr="00A5126B">
        <w:rPr>
          <w:rFonts w:eastAsia="Times New Roman" w:cs="Segoe UI"/>
          <w:b/>
          <w:sz w:val="28"/>
          <w:szCs w:val="28"/>
          <w:lang w:eastAsia="ru-RU"/>
        </w:rPr>
        <w:t xml:space="preserve">договоров участия в долевом строительстве </w:t>
      </w:r>
      <w:r w:rsidRPr="00A5126B">
        <w:rPr>
          <w:rFonts w:eastAsia="Times New Roman" w:cs="Segoe UI"/>
          <w:sz w:val="28"/>
          <w:szCs w:val="28"/>
          <w:lang w:eastAsia="ru-RU"/>
        </w:rPr>
        <w:t>(</w:t>
      </w:r>
      <w:r w:rsidR="00772562" w:rsidRPr="00A5126B">
        <w:rPr>
          <w:rFonts w:eastAsia="Times New Roman" w:cs="Segoe UI"/>
          <w:sz w:val="28"/>
          <w:szCs w:val="28"/>
          <w:lang w:eastAsia="ru-RU"/>
        </w:rPr>
        <w:t>62</w:t>
      </w:r>
      <w:r w:rsidR="00AB2C30" w:rsidRPr="00A5126B">
        <w:rPr>
          <w:sz w:val="28"/>
          <w:szCs w:val="28"/>
        </w:rPr>
        <w:t> </w:t>
      </w:r>
      <w:r w:rsidR="00772562" w:rsidRPr="00A5126B">
        <w:rPr>
          <w:rFonts w:eastAsia="Times New Roman" w:cs="Segoe UI"/>
          <w:sz w:val="28"/>
          <w:szCs w:val="28"/>
          <w:lang w:eastAsia="ru-RU"/>
        </w:rPr>
        <w:t>959</w:t>
      </w:r>
      <w:r w:rsidRPr="00A5126B">
        <w:rPr>
          <w:rFonts w:eastAsia="Times New Roman" w:cs="Segoe UI"/>
          <w:sz w:val="28"/>
          <w:szCs w:val="28"/>
          <w:lang w:eastAsia="ru-RU"/>
        </w:rPr>
        <w:t>) в сравнении с 2016 год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>ом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(</w:t>
      </w:r>
      <w:r w:rsidR="00AB2C30" w:rsidRPr="00A5126B">
        <w:rPr>
          <w:sz w:val="28"/>
          <w:szCs w:val="28"/>
        </w:rPr>
        <w:t>57 </w:t>
      </w:r>
      <w:r w:rsidR="00D2053B" w:rsidRPr="00A5126B">
        <w:rPr>
          <w:sz w:val="28"/>
          <w:szCs w:val="28"/>
        </w:rPr>
        <w:t>518</w:t>
      </w:r>
      <w:r w:rsidRPr="00A5126B">
        <w:rPr>
          <w:rFonts w:eastAsia="Times New Roman" w:cs="Segoe UI"/>
          <w:sz w:val="28"/>
          <w:szCs w:val="28"/>
          <w:lang w:eastAsia="ru-RU"/>
        </w:rPr>
        <w:t>). Кроме того в течен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 xml:space="preserve">ие 2017 года зарегистрировано </w:t>
      </w:r>
      <w:r w:rsidR="00AB2C30" w:rsidRPr="00A5126B">
        <w:rPr>
          <w:rFonts w:eastAsia="Times New Roman" w:cs="Segoe UI"/>
          <w:sz w:val="28"/>
          <w:szCs w:val="28"/>
          <w:lang w:eastAsia="ru-RU"/>
        </w:rPr>
        <w:t>9</w:t>
      </w:r>
      <w:r w:rsidR="00AB2C30" w:rsidRPr="00A5126B">
        <w:rPr>
          <w:sz w:val="28"/>
          <w:szCs w:val="28"/>
        </w:rPr>
        <w:t> </w:t>
      </w:r>
      <w:r w:rsidR="00AB2C30" w:rsidRPr="00A5126B">
        <w:rPr>
          <w:rFonts w:eastAsia="Times New Roman" w:cs="Segoe UI"/>
          <w:sz w:val="28"/>
          <w:szCs w:val="28"/>
          <w:lang w:eastAsia="ru-RU"/>
        </w:rPr>
        <w:t>111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A5126B">
        <w:rPr>
          <w:rFonts w:eastAsia="Times New Roman" w:cs="Segoe UI"/>
          <w:b/>
          <w:sz w:val="28"/>
          <w:szCs w:val="28"/>
          <w:lang w:eastAsia="ru-RU"/>
        </w:rPr>
        <w:t>договоров об уступке прав требования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E03875" w:rsidRPr="00A5126B">
        <w:rPr>
          <w:rFonts w:eastAsia="Times New Roman" w:cs="Segoe UI"/>
          <w:sz w:val="28"/>
          <w:szCs w:val="28"/>
          <w:lang w:eastAsia="ru-RU"/>
        </w:rPr>
        <w:t xml:space="preserve">иным лицам </w:t>
      </w:r>
      <w:r w:rsidRPr="00A5126B">
        <w:rPr>
          <w:rFonts w:eastAsia="Times New Roman" w:cs="Segoe UI"/>
          <w:sz w:val="28"/>
          <w:szCs w:val="28"/>
          <w:lang w:eastAsia="ru-RU"/>
        </w:rPr>
        <w:t>по договор</w:t>
      </w:r>
      <w:r w:rsidR="0027302D" w:rsidRPr="00A5126B">
        <w:rPr>
          <w:rFonts w:eastAsia="Times New Roman" w:cs="Segoe UI"/>
          <w:sz w:val="28"/>
          <w:szCs w:val="28"/>
          <w:lang w:eastAsia="ru-RU"/>
        </w:rPr>
        <w:t>ам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участия в долевом строительстве (в 2016 году - </w:t>
      </w:r>
      <w:r w:rsidR="00910A1B" w:rsidRPr="00A5126B">
        <w:rPr>
          <w:rFonts w:eastAsia="Times New Roman" w:cs="Segoe UI"/>
          <w:sz w:val="28"/>
          <w:szCs w:val="28"/>
          <w:lang w:eastAsia="ru-RU"/>
        </w:rPr>
        <w:t>7</w:t>
      </w:r>
      <w:r w:rsidR="00AB2C30" w:rsidRPr="00A5126B">
        <w:rPr>
          <w:sz w:val="28"/>
          <w:szCs w:val="28"/>
        </w:rPr>
        <w:t> </w:t>
      </w:r>
      <w:r w:rsidR="00910A1B" w:rsidRPr="00A5126B">
        <w:rPr>
          <w:rFonts w:eastAsia="Times New Roman" w:cs="Segoe UI"/>
          <w:sz w:val="28"/>
          <w:szCs w:val="28"/>
          <w:lang w:eastAsia="ru-RU"/>
        </w:rPr>
        <w:t>942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), т.е. почти по каждому 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>седьмому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договору долевого участия сменился дольщик.</w:t>
      </w:r>
    </w:p>
    <w:p w:rsidR="0027302D" w:rsidRPr="00A5126B" w:rsidRDefault="0027302D" w:rsidP="00FB53EA">
      <w:pPr>
        <w:spacing w:after="0"/>
        <w:ind w:firstLine="708"/>
        <w:jc w:val="both"/>
        <w:rPr>
          <w:rFonts w:eastAsia="Times New Roman" w:cs="Segoe UI"/>
          <w:b/>
          <w:sz w:val="28"/>
          <w:szCs w:val="28"/>
          <w:lang w:eastAsia="ru-RU"/>
        </w:rPr>
      </w:pPr>
    </w:p>
    <w:p w:rsidR="00811F98" w:rsidRPr="00A5126B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A5126B">
        <w:rPr>
          <w:rFonts w:eastAsia="Times New Roman" w:cs="Segoe UI"/>
          <w:b/>
          <w:sz w:val="28"/>
          <w:szCs w:val="28"/>
          <w:lang w:eastAsia="ru-RU"/>
        </w:rPr>
        <w:t>Ипотеки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>в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2017 год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>у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зарегистрировано </w:t>
      </w:r>
      <w:r w:rsidR="00772562" w:rsidRPr="00A5126B">
        <w:rPr>
          <w:rFonts w:eastAsia="Times New Roman" w:cs="Segoe UI"/>
          <w:sz w:val="28"/>
          <w:szCs w:val="28"/>
          <w:lang w:eastAsia="ru-RU"/>
        </w:rPr>
        <w:t>96</w:t>
      </w:r>
      <w:r w:rsidR="00AB2C30" w:rsidRPr="00A5126B">
        <w:rPr>
          <w:sz w:val="28"/>
          <w:szCs w:val="28"/>
        </w:rPr>
        <w:t> </w:t>
      </w:r>
      <w:r w:rsidR="00772562" w:rsidRPr="00A5126B">
        <w:rPr>
          <w:rFonts w:eastAsia="Times New Roman" w:cs="Segoe UI"/>
          <w:sz w:val="28"/>
          <w:szCs w:val="28"/>
          <w:lang w:eastAsia="ru-RU"/>
        </w:rPr>
        <w:t>437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 xml:space="preserve">, что 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>20</w:t>
      </w:r>
      <w:r w:rsidRPr="00A5126B">
        <w:rPr>
          <w:rFonts w:eastAsia="Times New Roman" w:cs="Segoe UI"/>
          <w:sz w:val="28"/>
          <w:szCs w:val="28"/>
          <w:lang w:eastAsia="ru-RU"/>
        </w:rPr>
        <w:t>,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>4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% больше, чем 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>в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2016 год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>у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(</w:t>
      </w:r>
      <w:r w:rsidR="00910A1B" w:rsidRPr="00A5126B">
        <w:rPr>
          <w:rFonts w:eastAsia="Times New Roman" w:cs="Segoe UI"/>
          <w:sz w:val="28"/>
          <w:szCs w:val="28"/>
          <w:lang w:eastAsia="ru-RU"/>
        </w:rPr>
        <w:t>80</w:t>
      </w:r>
      <w:r w:rsidR="00AB2C30" w:rsidRPr="00A5126B">
        <w:rPr>
          <w:sz w:val="28"/>
          <w:szCs w:val="28"/>
        </w:rPr>
        <w:t> </w:t>
      </w:r>
      <w:r w:rsidR="00910A1B" w:rsidRPr="00A5126B">
        <w:rPr>
          <w:rFonts w:eastAsia="Times New Roman" w:cs="Segoe UI"/>
          <w:sz w:val="28"/>
          <w:szCs w:val="28"/>
          <w:lang w:eastAsia="ru-RU"/>
        </w:rPr>
        <w:t>116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). 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 xml:space="preserve">При этом </w:t>
      </w:r>
      <w:r w:rsidR="003A5513" w:rsidRPr="00A5126B">
        <w:rPr>
          <w:rFonts w:eastAsia="Times New Roman" w:cs="Segoe UI"/>
          <w:b/>
          <w:sz w:val="28"/>
          <w:szCs w:val="28"/>
          <w:lang w:eastAsia="ru-RU"/>
        </w:rPr>
        <w:t>и</w:t>
      </w:r>
      <w:r w:rsidRPr="00A5126B">
        <w:rPr>
          <w:rFonts w:eastAsia="Times New Roman" w:cs="Segoe UI"/>
          <w:b/>
          <w:sz w:val="28"/>
          <w:szCs w:val="28"/>
          <w:lang w:eastAsia="ru-RU"/>
        </w:rPr>
        <w:t>потеки жилья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зарегистрировано 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7142D4" w:rsidRPr="007142D4">
        <w:rPr>
          <w:rFonts w:eastAsia="Times New Roman" w:cs="Segoe UI"/>
          <w:sz w:val="28"/>
          <w:szCs w:val="28"/>
          <w:lang w:eastAsia="ru-RU"/>
        </w:rPr>
        <w:t>24,8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 xml:space="preserve">% больше, чем в 2016 году - </w:t>
      </w:r>
      <w:r w:rsidR="007142D4">
        <w:rPr>
          <w:rFonts w:eastAsia="Times New Roman" w:cs="Segoe UI"/>
          <w:sz w:val="28"/>
          <w:szCs w:val="28"/>
          <w:lang w:eastAsia="ru-RU"/>
        </w:rPr>
        <w:t>53</w:t>
      </w:r>
      <w:r w:rsidR="007142D4" w:rsidRPr="00A5126B">
        <w:rPr>
          <w:sz w:val="28"/>
          <w:szCs w:val="28"/>
        </w:rPr>
        <w:t> </w:t>
      </w:r>
      <w:r w:rsidR="007142D4">
        <w:rPr>
          <w:rFonts w:eastAsia="Times New Roman" w:cs="Segoe UI"/>
          <w:sz w:val="28"/>
          <w:szCs w:val="28"/>
          <w:lang w:eastAsia="ru-RU"/>
        </w:rPr>
        <w:t>889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(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 xml:space="preserve">в 2016 - </w:t>
      </w:r>
      <w:r w:rsidR="00AB2C30" w:rsidRPr="00A5126B">
        <w:rPr>
          <w:sz w:val="28"/>
          <w:szCs w:val="28"/>
        </w:rPr>
        <w:t>43 </w:t>
      </w:r>
      <w:r w:rsidR="00D2053B" w:rsidRPr="00A5126B">
        <w:rPr>
          <w:sz w:val="28"/>
          <w:szCs w:val="28"/>
        </w:rPr>
        <w:t>194</w:t>
      </w:r>
      <w:r w:rsidRPr="00A5126B">
        <w:rPr>
          <w:rFonts w:eastAsia="Times New Roman" w:cs="Segoe UI"/>
          <w:sz w:val="28"/>
          <w:szCs w:val="28"/>
          <w:lang w:eastAsia="ru-RU"/>
        </w:rPr>
        <w:t>).</w:t>
      </w:r>
    </w:p>
    <w:p w:rsidR="0027302D" w:rsidRPr="00A5126B" w:rsidRDefault="0027302D" w:rsidP="00FB53EA">
      <w:pPr>
        <w:spacing w:after="0"/>
        <w:ind w:firstLine="708"/>
        <w:jc w:val="both"/>
        <w:rPr>
          <w:rFonts w:eastAsia="Times New Roman" w:cs="Segoe UI"/>
          <w:b/>
          <w:sz w:val="28"/>
          <w:szCs w:val="28"/>
          <w:lang w:eastAsia="ru-RU"/>
        </w:rPr>
      </w:pPr>
    </w:p>
    <w:p w:rsidR="00965026" w:rsidRPr="00A5126B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A5126B">
        <w:rPr>
          <w:rFonts w:eastAsia="Times New Roman" w:cs="Segoe UI"/>
          <w:b/>
          <w:sz w:val="28"/>
          <w:szCs w:val="28"/>
          <w:lang w:eastAsia="ru-RU"/>
        </w:rPr>
        <w:lastRenderedPageBreak/>
        <w:t>К</w:t>
      </w:r>
      <w:r w:rsidR="00FA324A" w:rsidRPr="00A5126B">
        <w:rPr>
          <w:rFonts w:eastAsia="Times New Roman" w:cs="Segoe UI"/>
          <w:b/>
          <w:sz w:val="28"/>
          <w:szCs w:val="28"/>
          <w:lang w:eastAsia="ru-RU"/>
        </w:rPr>
        <w:t>оличество</w:t>
      </w:r>
      <w:r w:rsidR="00FA324A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FA324A" w:rsidRPr="00A5126B">
        <w:rPr>
          <w:rFonts w:eastAsia="Times New Roman" w:cs="Segoe UI"/>
          <w:b/>
          <w:sz w:val="28"/>
          <w:szCs w:val="28"/>
          <w:lang w:eastAsia="ru-RU"/>
        </w:rPr>
        <w:t>зарегистрированных</w:t>
      </w:r>
      <w:r w:rsidR="00FA324A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FA324A" w:rsidRPr="00A5126B">
        <w:rPr>
          <w:rFonts w:eastAsia="Times New Roman" w:cs="Segoe UI"/>
          <w:b/>
          <w:sz w:val="28"/>
          <w:szCs w:val="28"/>
          <w:lang w:eastAsia="ru-RU"/>
        </w:rPr>
        <w:t>прав</w:t>
      </w:r>
      <w:r w:rsidR="00FA324A" w:rsidRPr="00A5126B">
        <w:rPr>
          <w:rFonts w:eastAsia="Times New Roman" w:cs="Segoe UI"/>
          <w:sz w:val="28"/>
          <w:szCs w:val="28"/>
          <w:lang w:eastAsia="ru-RU"/>
        </w:rPr>
        <w:t xml:space="preserve"> собственности и иных вещных прав</w:t>
      </w:r>
      <w:r w:rsidR="003248FF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в отношении </w:t>
      </w:r>
      <w:r w:rsidRPr="00A5126B">
        <w:rPr>
          <w:rFonts w:eastAsia="Times New Roman" w:cs="Segoe UI"/>
          <w:b/>
          <w:sz w:val="28"/>
          <w:szCs w:val="28"/>
          <w:lang w:eastAsia="ru-RU"/>
        </w:rPr>
        <w:t>объектов жилого фонда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9F0A04" w:rsidRPr="00A5126B">
        <w:rPr>
          <w:rFonts w:eastAsia="Times New Roman" w:cs="Segoe UI"/>
          <w:sz w:val="28"/>
          <w:szCs w:val="28"/>
          <w:lang w:eastAsia="ru-RU"/>
        </w:rPr>
        <w:t xml:space="preserve">осталось 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практически </w:t>
      </w:r>
      <w:r w:rsidR="009F0A04" w:rsidRPr="00A5126B">
        <w:rPr>
          <w:rFonts w:eastAsia="Times New Roman" w:cs="Segoe UI"/>
          <w:sz w:val="28"/>
          <w:szCs w:val="28"/>
          <w:lang w:eastAsia="ru-RU"/>
        </w:rPr>
        <w:t xml:space="preserve">на уровне </w:t>
      </w:r>
      <w:r w:rsidR="00AB2C30" w:rsidRPr="00A5126B">
        <w:rPr>
          <w:rFonts w:eastAsia="Times New Roman" w:cs="Segoe UI"/>
          <w:sz w:val="28"/>
          <w:szCs w:val="28"/>
          <w:lang w:eastAsia="ru-RU"/>
        </w:rPr>
        <w:t>прошлого</w:t>
      </w:r>
      <w:r w:rsidR="009F0A04" w:rsidRPr="00A5126B">
        <w:rPr>
          <w:rFonts w:eastAsia="Times New Roman" w:cs="Segoe UI"/>
          <w:sz w:val="28"/>
          <w:szCs w:val="28"/>
          <w:lang w:eastAsia="ru-RU"/>
        </w:rPr>
        <w:t xml:space="preserve"> года (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>разница –</w:t>
      </w:r>
      <w:r w:rsidR="005E1DDE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>около половины процента</w:t>
      </w:r>
      <w:r w:rsidR="009F0A04" w:rsidRPr="00A5126B">
        <w:rPr>
          <w:rFonts w:eastAsia="Times New Roman" w:cs="Segoe UI"/>
          <w:sz w:val="28"/>
          <w:szCs w:val="28"/>
          <w:lang w:eastAsia="ru-RU"/>
        </w:rPr>
        <w:t>)</w:t>
      </w:r>
      <w:r w:rsidR="00D41F8C" w:rsidRPr="00A5126B">
        <w:rPr>
          <w:rFonts w:eastAsia="Times New Roman" w:cs="Segoe UI"/>
          <w:sz w:val="28"/>
          <w:szCs w:val="28"/>
          <w:lang w:eastAsia="ru-RU"/>
        </w:rPr>
        <w:t xml:space="preserve"> и составило </w:t>
      </w:r>
      <w:r w:rsidR="00415EA0" w:rsidRPr="00A5126B">
        <w:rPr>
          <w:rFonts w:eastAsia="Times New Roman" w:cs="Segoe UI"/>
          <w:sz w:val="28"/>
          <w:szCs w:val="28"/>
          <w:lang w:eastAsia="ru-RU"/>
        </w:rPr>
        <w:t>281</w:t>
      </w:r>
      <w:r w:rsidR="00415EA0" w:rsidRPr="00A5126B">
        <w:rPr>
          <w:sz w:val="28"/>
          <w:szCs w:val="28"/>
        </w:rPr>
        <w:t> </w:t>
      </w:r>
      <w:r w:rsidR="00772562" w:rsidRPr="00A5126B">
        <w:rPr>
          <w:rFonts w:eastAsia="Times New Roman" w:cs="Segoe UI"/>
          <w:sz w:val="28"/>
          <w:szCs w:val="28"/>
          <w:lang w:eastAsia="ru-RU"/>
        </w:rPr>
        <w:t xml:space="preserve">209 </w:t>
      </w:r>
      <w:r w:rsidR="008215AA" w:rsidRPr="00A5126B">
        <w:rPr>
          <w:rFonts w:eastAsia="Times New Roman" w:cs="Segoe UI"/>
          <w:sz w:val="28"/>
          <w:szCs w:val="28"/>
          <w:lang w:eastAsia="ru-RU"/>
        </w:rPr>
        <w:t>(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 xml:space="preserve">в </w:t>
      </w:r>
      <w:r w:rsidR="00D41F8C" w:rsidRPr="00A5126B">
        <w:rPr>
          <w:rFonts w:eastAsia="Times New Roman" w:cs="Segoe UI"/>
          <w:sz w:val="28"/>
          <w:szCs w:val="28"/>
          <w:lang w:eastAsia="ru-RU"/>
        </w:rPr>
        <w:t>2016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 xml:space="preserve"> году</w:t>
      </w:r>
      <w:r w:rsidR="00D41F8C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215AA" w:rsidRPr="00A5126B">
        <w:rPr>
          <w:rFonts w:eastAsia="Times New Roman" w:cs="Segoe UI"/>
          <w:sz w:val="28"/>
          <w:szCs w:val="28"/>
          <w:lang w:eastAsia="ru-RU"/>
        </w:rPr>
        <w:t>–</w:t>
      </w:r>
      <w:r w:rsidR="00D41F8C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AB2C30" w:rsidRPr="00A5126B">
        <w:rPr>
          <w:sz w:val="28"/>
          <w:szCs w:val="28"/>
        </w:rPr>
        <w:t>279 </w:t>
      </w:r>
      <w:r w:rsidR="00D2053B" w:rsidRPr="00A5126B">
        <w:rPr>
          <w:sz w:val="28"/>
          <w:szCs w:val="28"/>
        </w:rPr>
        <w:t>691</w:t>
      </w:r>
      <w:r w:rsidR="008215AA" w:rsidRPr="00A5126B">
        <w:rPr>
          <w:rFonts w:eastAsia="Times New Roman" w:cs="Segoe UI"/>
          <w:sz w:val="28"/>
          <w:szCs w:val="28"/>
          <w:lang w:eastAsia="ru-RU"/>
        </w:rPr>
        <w:t>)</w:t>
      </w:r>
      <w:r w:rsidRPr="00A5126B">
        <w:rPr>
          <w:rFonts w:eastAsia="Times New Roman" w:cs="Segoe UI"/>
          <w:sz w:val="28"/>
          <w:szCs w:val="28"/>
          <w:lang w:eastAsia="ru-RU"/>
        </w:rPr>
        <w:t>. В то</w:t>
      </w:r>
      <w:r w:rsidR="00EA7D0A" w:rsidRPr="00A5126B">
        <w:rPr>
          <w:rFonts w:eastAsia="Times New Roman" w:cs="Segoe UI"/>
          <w:sz w:val="28"/>
          <w:szCs w:val="28"/>
          <w:lang w:eastAsia="ru-RU"/>
        </w:rPr>
        <w:t xml:space="preserve"> же время</w:t>
      </w:r>
      <w:r w:rsidR="00965026" w:rsidRPr="00A5126B">
        <w:rPr>
          <w:rFonts w:eastAsia="Times New Roman" w:cs="Segoe UI"/>
          <w:sz w:val="28"/>
          <w:szCs w:val="28"/>
          <w:lang w:eastAsia="ru-RU"/>
        </w:rPr>
        <w:t>:</w:t>
      </w:r>
    </w:p>
    <w:p w:rsidR="00965026" w:rsidRPr="00A5126B" w:rsidRDefault="00965026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  <w:lang w:eastAsia="ru-RU"/>
        </w:rPr>
      </w:pPr>
      <w:r w:rsidRPr="00A5126B">
        <w:rPr>
          <w:rFonts w:eastAsia="Times New Roman" w:cs="Segoe UI"/>
          <w:sz w:val="28"/>
          <w:szCs w:val="28"/>
          <w:lang w:eastAsia="ru-RU"/>
        </w:rPr>
        <w:t>увеличилось</w:t>
      </w:r>
      <w:r w:rsidR="00464B83" w:rsidRPr="00A5126B">
        <w:rPr>
          <w:rFonts w:eastAsia="Times New Roman" w:cs="Segoe UI"/>
          <w:sz w:val="28"/>
          <w:szCs w:val="28"/>
          <w:lang w:eastAsia="ru-RU"/>
        </w:rPr>
        <w:t xml:space="preserve"> на 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>9</w:t>
      </w:r>
      <w:r w:rsidR="00464B83" w:rsidRPr="00A5126B">
        <w:rPr>
          <w:rFonts w:eastAsia="Times New Roman" w:cs="Segoe UI"/>
          <w:sz w:val="28"/>
          <w:szCs w:val="28"/>
          <w:lang w:eastAsia="ru-RU"/>
        </w:rPr>
        <w:t>% (</w:t>
      </w:r>
      <w:r w:rsidR="009B4976" w:rsidRPr="00A5126B">
        <w:rPr>
          <w:rFonts w:eastAsia="Times New Roman" w:cs="Segoe UI"/>
          <w:sz w:val="28"/>
          <w:szCs w:val="28"/>
          <w:lang w:eastAsia="ru-RU"/>
        </w:rPr>
        <w:t>96</w:t>
      </w:r>
      <w:r w:rsidR="009B4976" w:rsidRPr="00A5126B">
        <w:rPr>
          <w:sz w:val="28"/>
          <w:szCs w:val="28"/>
        </w:rPr>
        <w:t> </w:t>
      </w:r>
      <w:r w:rsidR="009B4976" w:rsidRPr="00A5126B">
        <w:rPr>
          <w:rFonts w:eastAsia="Times New Roman" w:cs="Segoe UI"/>
          <w:sz w:val="28"/>
          <w:szCs w:val="28"/>
          <w:lang w:eastAsia="ru-RU"/>
        </w:rPr>
        <w:t>665</w:t>
      </w:r>
      <w:r w:rsidR="00EA7D0A" w:rsidRPr="00A5126B">
        <w:rPr>
          <w:rFonts w:eastAsia="Times New Roman" w:cs="Segoe UI"/>
          <w:sz w:val="28"/>
          <w:szCs w:val="28"/>
          <w:lang w:eastAsia="ru-RU"/>
        </w:rPr>
        <w:t xml:space="preserve">) </w:t>
      </w:r>
      <w:r w:rsidR="00E74376" w:rsidRPr="00A5126B">
        <w:rPr>
          <w:rFonts w:eastAsia="Times New Roman" w:cs="Segoe UI"/>
          <w:sz w:val="28"/>
          <w:szCs w:val="28"/>
          <w:lang w:eastAsia="ru-RU"/>
        </w:rPr>
        <w:t>по</w:t>
      </w:r>
      <w:r w:rsidR="00C50CE9" w:rsidRPr="00A5126B">
        <w:rPr>
          <w:rFonts w:eastAsia="Times New Roman" w:cs="Segoe UI"/>
          <w:sz w:val="28"/>
          <w:szCs w:val="28"/>
          <w:lang w:eastAsia="ru-RU"/>
        </w:rPr>
        <w:t xml:space="preserve"> договорам купли-продажи </w:t>
      </w:r>
      <w:r w:rsidR="00EA7D0A" w:rsidRPr="00A5126B">
        <w:rPr>
          <w:rFonts w:eastAsia="Times New Roman" w:cs="Segoe UI"/>
          <w:sz w:val="28"/>
          <w:szCs w:val="28"/>
          <w:lang w:eastAsia="ru-RU"/>
        </w:rPr>
        <w:t>/</w:t>
      </w:r>
      <w:r w:rsidR="00C50CE9" w:rsidRPr="00A5126B">
        <w:rPr>
          <w:rFonts w:eastAsia="Times New Roman" w:cs="Segoe UI"/>
          <w:sz w:val="28"/>
          <w:szCs w:val="28"/>
          <w:lang w:eastAsia="ru-RU"/>
        </w:rPr>
        <w:t>мены</w:t>
      </w:r>
      <w:r w:rsidR="00EA7D0A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11F98" w:rsidRPr="00A5126B">
        <w:rPr>
          <w:rFonts w:eastAsia="Times New Roman" w:cs="Segoe UI"/>
          <w:sz w:val="28"/>
          <w:szCs w:val="28"/>
          <w:lang w:eastAsia="ru-RU"/>
        </w:rPr>
        <w:t>(в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EA7D0A" w:rsidRPr="00A5126B">
        <w:rPr>
          <w:rFonts w:eastAsia="Times New Roman" w:cs="Segoe UI"/>
          <w:sz w:val="28"/>
          <w:szCs w:val="28"/>
          <w:lang w:eastAsia="ru-RU"/>
        </w:rPr>
        <w:t xml:space="preserve">2016 – </w:t>
      </w:r>
      <w:r w:rsidR="00D2053B" w:rsidRPr="00A5126B">
        <w:rPr>
          <w:sz w:val="28"/>
          <w:szCs w:val="28"/>
        </w:rPr>
        <w:t>88 726</w:t>
      </w:r>
      <w:r w:rsidR="00EA7D0A" w:rsidRPr="00A5126B">
        <w:rPr>
          <w:rFonts w:eastAsia="Times New Roman" w:cs="Segoe UI"/>
          <w:sz w:val="28"/>
          <w:szCs w:val="28"/>
          <w:lang w:eastAsia="ru-RU"/>
        </w:rPr>
        <w:t>)</w:t>
      </w:r>
      <w:r w:rsidRPr="00A5126B">
        <w:rPr>
          <w:rFonts w:eastAsia="Times New Roman" w:cs="Segoe UI"/>
          <w:sz w:val="28"/>
          <w:szCs w:val="28"/>
          <w:lang w:eastAsia="ru-RU"/>
        </w:rPr>
        <w:t>;</w:t>
      </w:r>
    </w:p>
    <w:p w:rsidR="00811F98" w:rsidRPr="00A5126B" w:rsidRDefault="003A5513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  <w:lang w:eastAsia="ru-RU"/>
        </w:rPr>
      </w:pPr>
      <w:r w:rsidRPr="00A5126B">
        <w:rPr>
          <w:rFonts w:eastAsia="Times New Roman" w:cs="Segoe UI"/>
          <w:sz w:val="28"/>
          <w:szCs w:val="28"/>
          <w:lang w:eastAsia="ru-RU"/>
        </w:rPr>
        <w:t>снизилось на 25</w:t>
      </w:r>
      <w:r w:rsidR="00811F98" w:rsidRPr="00A5126B">
        <w:rPr>
          <w:rFonts w:eastAsia="Times New Roman" w:cs="Segoe UI"/>
          <w:sz w:val="28"/>
          <w:szCs w:val="28"/>
          <w:lang w:eastAsia="ru-RU"/>
        </w:rPr>
        <w:t>% (</w:t>
      </w:r>
      <w:r w:rsidR="00AB2C30" w:rsidRPr="00A5126B">
        <w:rPr>
          <w:rFonts w:eastAsia="Times New Roman" w:cs="Segoe UI"/>
          <w:sz w:val="28"/>
          <w:szCs w:val="28"/>
          <w:lang w:eastAsia="ru-RU"/>
        </w:rPr>
        <w:t>21</w:t>
      </w:r>
      <w:r w:rsidR="00AB2C30" w:rsidRPr="00A5126B">
        <w:rPr>
          <w:sz w:val="28"/>
          <w:szCs w:val="28"/>
        </w:rPr>
        <w:t> </w:t>
      </w:r>
      <w:r w:rsidR="00AB2C30" w:rsidRPr="00A5126B">
        <w:rPr>
          <w:rFonts w:eastAsia="Times New Roman" w:cs="Segoe UI"/>
          <w:sz w:val="28"/>
          <w:szCs w:val="28"/>
          <w:lang w:eastAsia="ru-RU"/>
        </w:rPr>
        <w:t>027</w:t>
      </w:r>
      <w:r w:rsidR="00811F98" w:rsidRPr="00A5126B">
        <w:rPr>
          <w:rFonts w:eastAsia="Times New Roman" w:cs="Segoe UI"/>
          <w:sz w:val="28"/>
          <w:szCs w:val="28"/>
          <w:lang w:eastAsia="ru-RU"/>
        </w:rPr>
        <w:t xml:space="preserve">) на основании договоров приватизации - договоров передачи жилья в собственность граждан (в 2016 – </w:t>
      </w:r>
      <w:r w:rsidR="00910A1B" w:rsidRPr="00A5126B">
        <w:rPr>
          <w:rFonts w:eastAsia="Times New Roman" w:cs="Segoe UI"/>
          <w:sz w:val="28"/>
          <w:szCs w:val="28"/>
          <w:lang w:eastAsia="ru-RU"/>
        </w:rPr>
        <w:t>28</w:t>
      </w:r>
      <w:r w:rsidR="00AB2C30" w:rsidRPr="00A5126B">
        <w:rPr>
          <w:sz w:val="28"/>
          <w:szCs w:val="28"/>
        </w:rPr>
        <w:t> </w:t>
      </w:r>
      <w:r w:rsidR="00910A1B" w:rsidRPr="00A5126B">
        <w:rPr>
          <w:rFonts w:eastAsia="Times New Roman" w:cs="Segoe UI"/>
          <w:sz w:val="28"/>
          <w:szCs w:val="28"/>
          <w:lang w:eastAsia="ru-RU"/>
        </w:rPr>
        <w:t>057</w:t>
      </w:r>
      <w:r w:rsidR="00811F98" w:rsidRPr="00A5126B">
        <w:rPr>
          <w:rFonts w:eastAsia="Times New Roman" w:cs="Segoe UI"/>
          <w:sz w:val="28"/>
          <w:szCs w:val="28"/>
          <w:lang w:eastAsia="ru-RU"/>
        </w:rPr>
        <w:t>);</w:t>
      </w:r>
    </w:p>
    <w:p w:rsidR="00965026" w:rsidRPr="00A5126B" w:rsidRDefault="002F3E1F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  <w:lang w:eastAsia="ru-RU"/>
        </w:rPr>
      </w:pPr>
      <w:r w:rsidRPr="00A5126B">
        <w:rPr>
          <w:rFonts w:eastAsia="Times New Roman" w:cs="Segoe UI"/>
          <w:sz w:val="28"/>
          <w:szCs w:val="28"/>
          <w:lang w:eastAsia="ru-RU"/>
        </w:rPr>
        <w:t xml:space="preserve">увеличилось </w:t>
      </w:r>
      <w:r w:rsidR="00965026" w:rsidRPr="00A5126B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3A5513" w:rsidRPr="00A5126B">
        <w:rPr>
          <w:rFonts w:eastAsia="Times New Roman" w:cs="Segoe UI"/>
          <w:sz w:val="28"/>
          <w:szCs w:val="28"/>
          <w:lang w:eastAsia="ru-RU"/>
        </w:rPr>
        <w:t>2</w:t>
      </w:r>
      <w:r w:rsidR="007142D4">
        <w:rPr>
          <w:rFonts w:eastAsia="Times New Roman" w:cs="Segoe UI"/>
          <w:sz w:val="28"/>
          <w:szCs w:val="28"/>
          <w:lang w:eastAsia="ru-RU"/>
        </w:rPr>
        <w:t>1</w:t>
      </w:r>
      <w:r w:rsidR="00965026" w:rsidRPr="00A5126B">
        <w:rPr>
          <w:rFonts w:eastAsia="Times New Roman" w:cs="Segoe UI"/>
          <w:sz w:val="28"/>
          <w:szCs w:val="28"/>
          <w:lang w:eastAsia="ru-RU"/>
        </w:rPr>
        <w:t xml:space="preserve">% </w:t>
      </w:r>
      <w:r w:rsidR="00811F98" w:rsidRPr="00A5126B">
        <w:rPr>
          <w:rFonts w:eastAsia="Times New Roman" w:cs="Segoe UI"/>
          <w:sz w:val="28"/>
          <w:szCs w:val="28"/>
          <w:lang w:eastAsia="ru-RU"/>
        </w:rPr>
        <w:t>(</w:t>
      </w:r>
      <w:r w:rsidR="009B4976" w:rsidRPr="00A5126B">
        <w:rPr>
          <w:rFonts w:eastAsia="Times New Roman" w:cs="Segoe UI"/>
          <w:sz w:val="28"/>
          <w:szCs w:val="28"/>
          <w:lang w:eastAsia="ru-RU"/>
        </w:rPr>
        <w:t>46</w:t>
      </w:r>
      <w:r w:rsidR="009B4976" w:rsidRPr="00A5126B">
        <w:rPr>
          <w:sz w:val="28"/>
          <w:szCs w:val="28"/>
        </w:rPr>
        <w:t> </w:t>
      </w:r>
      <w:r w:rsidR="009B4976" w:rsidRPr="00A5126B">
        <w:rPr>
          <w:rFonts w:eastAsia="Times New Roman" w:cs="Segoe UI"/>
          <w:sz w:val="28"/>
          <w:szCs w:val="28"/>
          <w:lang w:eastAsia="ru-RU"/>
        </w:rPr>
        <w:t>766</w:t>
      </w:r>
      <w:r w:rsidR="00811F98" w:rsidRPr="00A5126B">
        <w:rPr>
          <w:rFonts w:eastAsia="Times New Roman" w:cs="Segoe UI"/>
          <w:sz w:val="28"/>
          <w:szCs w:val="28"/>
          <w:lang w:eastAsia="ru-RU"/>
        </w:rPr>
        <w:t xml:space="preserve">) </w:t>
      </w:r>
      <w:r w:rsidR="00D41F8C" w:rsidRPr="00A5126B">
        <w:rPr>
          <w:rFonts w:eastAsia="Times New Roman" w:cs="Segoe UI"/>
          <w:sz w:val="28"/>
          <w:szCs w:val="28"/>
          <w:lang w:eastAsia="ru-RU"/>
        </w:rPr>
        <w:t xml:space="preserve">на основании </w:t>
      </w:r>
      <w:r w:rsidR="00E74376" w:rsidRPr="00A5126B">
        <w:rPr>
          <w:rFonts w:eastAsia="Times New Roman" w:cs="Segoe UI"/>
          <w:sz w:val="28"/>
          <w:szCs w:val="28"/>
          <w:lang w:eastAsia="ru-RU"/>
        </w:rPr>
        <w:t>договор</w:t>
      </w:r>
      <w:r w:rsidR="00D41F8C" w:rsidRPr="00A5126B">
        <w:rPr>
          <w:rFonts w:eastAsia="Times New Roman" w:cs="Segoe UI"/>
          <w:sz w:val="28"/>
          <w:szCs w:val="28"/>
          <w:lang w:eastAsia="ru-RU"/>
        </w:rPr>
        <w:t>ов</w:t>
      </w:r>
      <w:r w:rsidR="00E74376" w:rsidRPr="00A5126B">
        <w:rPr>
          <w:rFonts w:eastAsia="Times New Roman" w:cs="Segoe UI"/>
          <w:sz w:val="28"/>
          <w:szCs w:val="28"/>
          <w:lang w:eastAsia="ru-RU"/>
        </w:rPr>
        <w:t xml:space="preserve"> участия в долевом строительстве</w:t>
      </w:r>
      <w:r w:rsidR="00464B83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965026" w:rsidRPr="00A5126B">
        <w:rPr>
          <w:rFonts w:eastAsia="Times New Roman" w:cs="Segoe UI"/>
          <w:sz w:val="28"/>
          <w:szCs w:val="28"/>
          <w:lang w:eastAsia="ru-RU"/>
        </w:rPr>
        <w:t>(</w:t>
      </w:r>
      <w:r w:rsidR="00811F98" w:rsidRPr="00A5126B">
        <w:rPr>
          <w:rFonts w:eastAsia="Times New Roman" w:cs="Segoe UI"/>
          <w:sz w:val="28"/>
          <w:szCs w:val="28"/>
          <w:lang w:eastAsia="ru-RU"/>
        </w:rPr>
        <w:t>в</w:t>
      </w:r>
      <w:r w:rsidR="00965026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464B83" w:rsidRPr="00A5126B">
        <w:rPr>
          <w:rFonts w:eastAsia="Times New Roman" w:cs="Segoe UI"/>
          <w:sz w:val="28"/>
          <w:szCs w:val="28"/>
          <w:lang w:eastAsia="ru-RU"/>
        </w:rPr>
        <w:t>201</w:t>
      </w:r>
      <w:r w:rsidR="00D41F8C" w:rsidRPr="00A5126B">
        <w:rPr>
          <w:rFonts w:eastAsia="Times New Roman" w:cs="Segoe UI"/>
          <w:sz w:val="28"/>
          <w:szCs w:val="28"/>
          <w:lang w:eastAsia="ru-RU"/>
        </w:rPr>
        <w:t>6</w:t>
      </w:r>
      <w:r w:rsidR="00811F98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A5126B">
        <w:rPr>
          <w:rFonts w:eastAsia="Times New Roman" w:cs="Segoe UI"/>
          <w:sz w:val="28"/>
          <w:szCs w:val="28"/>
          <w:lang w:eastAsia="ru-RU"/>
        </w:rPr>
        <w:t>–</w:t>
      </w:r>
      <w:r w:rsidR="00965026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AB2C30" w:rsidRPr="00A5126B">
        <w:rPr>
          <w:sz w:val="28"/>
          <w:szCs w:val="28"/>
        </w:rPr>
        <w:t>3</w:t>
      </w:r>
      <w:r w:rsidR="007142D4">
        <w:rPr>
          <w:sz w:val="28"/>
          <w:szCs w:val="28"/>
        </w:rPr>
        <w:t>8</w:t>
      </w:r>
      <w:r w:rsidR="00AB2C30" w:rsidRPr="00A5126B">
        <w:rPr>
          <w:sz w:val="28"/>
          <w:szCs w:val="28"/>
        </w:rPr>
        <w:t> </w:t>
      </w:r>
      <w:r w:rsidR="007142D4">
        <w:rPr>
          <w:sz w:val="28"/>
          <w:szCs w:val="28"/>
        </w:rPr>
        <w:t>716</w:t>
      </w:r>
      <w:r w:rsidR="00D41F8C" w:rsidRPr="00A5126B">
        <w:rPr>
          <w:rFonts w:eastAsia="Times New Roman" w:cs="Segoe UI"/>
          <w:sz w:val="28"/>
          <w:szCs w:val="28"/>
          <w:lang w:eastAsia="ru-RU"/>
        </w:rPr>
        <w:t>)</w:t>
      </w:r>
      <w:r w:rsidR="00811F98" w:rsidRPr="00A5126B">
        <w:rPr>
          <w:rFonts w:eastAsia="Times New Roman" w:cs="Segoe UI"/>
          <w:sz w:val="28"/>
          <w:szCs w:val="28"/>
          <w:lang w:eastAsia="ru-RU"/>
        </w:rPr>
        <w:t>.</w:t>
      </w:r>
    </w:p>
    <w:p w:rsidR="0027302D" w:rsidRPr="00A5126B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  <w:lang w:eastAsia="sk-SK"/>
        </w:rPr>
      </w:pPr>
    </w:p>
    <w:p w:rsidR="0027302D" w:rsidRPr="00A5126B" w:rsidRDefault="007142D4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  <w:lang w:eastAsia="sk-SK"/>
        </w:rPr>
      </w:pPr>
      <w:r>
        <w:rPr>
          <w:rFonts w:cs="Segoe UI"/>
          <w:sz w:val="28"/>
          <w:szCs w:val="28"/>
          <w:lang w:eastAsia="sk-SK"/>
        </w:rPr>
        <w:t>Практически в два раза</w:t>
      </w:r>
      <w:r w:rsidR="0027302D" w:rsidRPr="00A5126B">
        <w:rPr>
          <w:rFonts w:cs="Segoe UI"/>
          <w:sz w:val="28"/>
          <w:szCs w:val="28"/>
          <w:lang w:eastAsia="sk-SK"/>
        </w:rPr>
        <w:t xml:space="preserve"> увеличилось количество </w:t>
      </w:r>
      <w:r w:rsidR="0027302D" w:rsidRPr="00A5126B">
        <w:rPr>
          <w:rFonts w:cs="Segoe UI"/>
          <w:b/>
          <w:sz w:val="28"/>
          <w:szCs w:val="28"/>
          <w:lang w:eastAsia="sk-SK"/>
        </w:rPr>
        <w:t xml:space="preserve">заявлений о </w:t>
      </w:r>
      <w:r w:rsidR="0027302D" w:rsidRPr="00A5126B">
        <w:rPr>
          <w:rFonts w:cs="Segoe UI"/>
          <w:b/>
          <w:sz w:val="28"/>
          <w:szCs w:val="28"/>
        </w:rPr>
        <w:t>государственной регистрации прав, поданных в</w:t>
      </w:r>
      <w:r w:rsidR="0027302D" w:rsidRPr="00A5126B">
        <w:rPr>
          <w:rFonts w:cs="Segoe UI"/>
          <w:b/>
          <w:sz w:val="28"/>
          <w:szCs w:val="28"/>
          <w:lang w:eastAsia="sk-SK"/>
        </w:rPr>
        <w:t xml:space="preserve"> электронном виде</w:t>
      </w:r>
      <w:r w:rsidR="0027302D" w:rsidRPr="00A5126B">
        <w:rPr>
          <w:rFonts w:cs="Segoe UI"/>
          <w:sz w:val="28"/>
          <w:szCs w:val="28"/>
          <w:lang w:eastAsia="sk-SK"/>
        </w:rPr>
        <w:t xml:space="preserve"> через портал Росреестра. Всего </w:t>
      </w:r>
      <w:r w:rsidR="00734385" w:rsidRPr="00A5126B">
        <w:rPr>
          <w:rFonts w:cs="Segoe UI"/>
          <w:sz w:val="28"/>
          <w:szCs w:val="28"/>
          <w:lang w:eastAsia="sk-SK"/>
        </w:rPr>
        <w:t>в</w:t>
      </w:r>
      <w:r w:rsidR="0027302D" w:rsidRPr="00A5126B">
        <w:rPr>
          <w:rFonts w:cs="Segoe UI"/>
          <w:sz w:val="28"/>
          <w:szCs w:val="28"/>
          <w:lang w:eastAsia="sk-SK"/>
        </w:rPr>
        <w:t xml:space="preserve"> </w:t>
      </w:r>
      <w:r w:rsidR="0027302D" w:rsidRPr="00A5126B">
        <w:rPr>
          <w:rFonts w:cs="Segoe UI"/>
          <w:sz w:val="28"/>
          <w:szCs w:val="28"/>
        </w:rPr>
        <w:t>2017 год</w:t>
      </w:r>
      <w:r w:rsidR="00734385" w:rsidRPr="00A5126B">
        <w:rPr>
          <w:rFonts w:cs="Segoe UI"/>
          <w:sz w:val="28"/>
          <w:szCs w:val="28"/>
        </w:rPr>
        <w:t xml:space="preserve">у поступило </w:t>
      </w:r>
      <w:r w:rsidR="005814BD" w:rsidRPr="00A5126B">
        <w:rPr>
          <w:rFonts w:cs="Segoe UI"/>
          <w:sz w:val="28"/>
          <w:szCs w:val="28"/>
        </w:rPr>
        <w:t>3</w:t>
      </w:r>
      <w:r>
        <w:rPr>
          <w:rFonts w:cs="Segoe UI"/>
          <w:sz w:val="28"/>
          <w:szCs w:val="28"/>
        </w:rPr>
        <w:t>5</w:t>
      </w:r>
      <w:r w:rsidR="00AB2C30" w:rsidRPr="00A5126B">
        <w:rPr>
          <w:sz w:val="28"/>
          <w:szCs w:val="28"/>
        </w:rPr>
        <w:t> </w:t>
      </w:r>
      <w:r>
        <w:rPr>
          <w:sz w:val="28"/>
          <w:szCs w:val="28"/>
        </w:rPr>
        <w:t>883</w:t>
      </w:r>
      <w:r w:rsidR="0027302D" w:rsidRPr="00A5126B">
        <w:rPr>
          <w:rFonts w:cs="Segoe UI"/>
          <w:sz w:val="28"/>
          <w:szCs w:val="28"/>
        </w:rPr>
        <w:t xml:space="preserve"> заявлени</w:t>
      </w:r>
      <w:r w:rsidR="00734385" w:rsidRPr="00A5126B">
        <w:rPr>
          <w:rFonts w:cs="Segoe UI"/>
          <w:sz w:val="28"/>
          <w:szCs w:val="28"/>
        </w:rPr>
        <w:t>й</w:t>
      </w:r>
      <w:r w:rsidR="0027302D" w:rsidRPr="00A5126B">
        <w:rPr>
          <w:rFonts w:cs="Segoe UI"/>
          <w:sz w:val="28"/>
          <w:szCs w:val="28"/>
        </w:rPr>
        <w:t>, в то в</w:t>
      </w:r>
      <w:r w:rsidR="00734385" w:rsidRPr="00A5126B">
        <w:rPr>
          <w:rFonts w:cs="Segoe UI"/>
          <w:sz w:val="28"/>
          <w:szCs w:val="28"/>
        </w:rPr>
        <w:t xml:space="preserve">ремя как за </w:t>
      </w:r>
      <w:r w:rsidR="0027302D" w:rsidRPr="00A5126B">
        <w:rPr>
          <w:rFonts w:cs="Segoe UI"/>
          <w:sz w:val="28"/>
          <w:szCs w:val="28"/>
        </w:rPr>
        <w:t xml:space="preserve">2016 - </w:t>
      </w:r>
      <w:r w:rsidR="00734385" w:rsidRPr="00A5126B">
        <w:rPr>
          <w:rFonts w:cs="Segoe UI"/>
          <w:sz w:val="28"/>
          <w:szCs w:val="28"/>
        </w:rPr>
        <w:t>18 166.</w:t>
      </w:r>
    </w:p>
    <w:p w:rsidR="0027302D" w:rsidRPr="00A5126B" w:rsidRDefault="0027302D" w:rsidP="00FB53EA">
      <w:pPr>
        <w:spacing w:after="0"/>
        <w:ind w:firstLine="708"/>
        <w:jc w:val="both"/>
        <w:rPr>
          <w:rFonts w:cs="Segoe UI"/>
          <w:sz w:val="28"/>
          <w:szCs w:val="28"/>
        </w:rPr>
      </w:pPr>
    </w:p>
    <w:p w:rsidR="00C45378" w:rsidRPr="00A5126B" w:rsidRDefault="001B0077" w:rsidP="00FB53EA">
      <w:pPr>
        <w:spacing w:after="0"/>
        <w:ind w:firstLine="708"/>
        <w:jc w:val="both"/>
        <w:rPr>
          <w:rFonts w:cs="Segoe UI"/>
          <w:sz w:val="28"/>
          <w:szCs w:val="28"/>
        </w:rPr>
      </w:pPr>
      <w:r w:rsidRPr="00A5126B">
        <w:rPr>
          <w:rFonts w:cs="Segoe UI"/>
          <w:sz w:val="28"/>
          <w:szCs w:val="28"/>
        </w:rPr>
        <w:t xml:space="preserve">Общее количество поступивших </w:t>
      </w:r>
      <w:r w:rsidRPr="00A5126B">
        <w:rPr>
          <w:rFonts w:cs="Segoe UI"/>
          <w:b/>
          <w:sz w:val="28"/>
          <w:szCs w:val="28"/>
        </w:rPr>
        <w:t>на обработку экстерриториальных</w:t>
      </w:r>
      <w:r w:rsidRPr="00A5126B">
        <w:rPr>
          <w:rFonts w:cs="Segoe UI"/>
          <w:sz w:val="28"/>
          <w:szCs w:val="28"/>
        </w:rPr>
        <w:t xml:space="preserve"> </w:t>
      </w:r>
      <w:r w:rsidR="00A50EE8" w:rsidRPr="00A5126B">
        <w:rPr>
          <w:rFonts w:cs="Segoe UI"/>
          <w:sz w:val="28"/>
          <w:szCs w:val="28"/>
        </w:rPr>
        <w:t>(принятых в других субъектах РФ</w:t>
      </w:r>
      <w:r w:rsidR="0027302D" w:rsidRPr="00A5126B">
        <w:rPr>
          <w:rFonts w:cs="Segoe UI"/>
          <w:sz w:val="28"/>
          <w:szCs w:val="28"/>
        </w:rPr>
        <w:t xml:space="preserve"> по объектам недвижимости Санкт-Петербурга</w:t>
      </w:r>
      <w:r w:rsidR="00A50EE8" w:rsidRPr="00A5126B">
        <w:rPr>
          <w:rFonts w:cs="Segoe UI"/>
          <w:sz w:val="28"/>
          <w:szCs w:val="28"/>
        </w:rPr>
        <w:t xml:space="preserve">) </w:t>
      </w:r>
      <w:r w:rsidRPr="00A5126B">
        <w:rPr>
          <w:rFonts w:cs="Segoe UI"/>
          <w:b/>
          <w:sz w:val="28"/>
          <w:szCs w:val="28"/>
        </w:rPr>
        <w:t>заявлений</w:t>
      </w:r>
      <w:r w:rsidRPr="00A5126B">
        <w:rPr>
          <w:rFonts w:cs="Segoe UI"/>
          <w:sz w:val="28"/>
          <w:szCs w:val="28"/>
        </w:rPr>
        <w:t xml:space="preserve"> о государственной регистрации прав и кадастровом учете </w:t>
      </w:r>
      <w:r w:rsidR="00734385" w:rsidRPr="00A5126B">
        <w:rPr>
          <w:rFonts w:cs="Segoe UI"/>
          <w:sz w:val="28"/>
          <w:szCs w:val="28"/>
        </w:rPr>
        <w:t>в</w:t>
      </w:r>
      <w:r w:rsidR="00FB53EA" w:rsidRPr="00A5126B">
        <w:rPr>
          <w:rFonts w:cs="Segoe UI"/>
          <w:sz w:val="28"/>
          <w:szCs w:val="28"/>
        </w:rPr>
        <w:t xml:space="preserve"> 2017 </w:t>
      </w:r>
      <w:r w:rsidR="00C45378" w:rsidRPr="00A5126B">
        <w:rPr>
          <w:rFonts w:cs="Segoe UI"/>
          <w:sz w:val="28"/>
          <w:szCs w:val="28"/>
        </w:rPr>
        <w:t>превысило 5 тысяч</w:t>
      </w:r>
      <w:r w:rsidR="00421EDC" w:rsidRPr="00A5126B">
        <w:rPr>
          <w:rFonts w:cs="Segoe UI"/>
          <w:sz w:val="28"/>
          <w:szCs w:val="28"/>
        </w:rPr>
        <w:t xml:space="preserve">. </w:t>
      </w:r>
      <w:r w:rsidR="00FB53EA" w:rsidRPr="00A5126B">
        <w:rPr>
          <w:rFonts w:cs="Segoe UI"/>
          <w:b/>
          <w:sz w:val="28"/>
          <w:szCs w:val="28"/>
        </w:rPr>
        <w:t>П</w:t>
      </w:r>
      <w:r w:rsidRPr="00A5126B">
        <w:rPr>
          <w:rFonts w:cs="Segoe UI"/>
          <w:b/>
          <w:sz w:val="28"/>
          <w:szCs w:val="28"/>
        </w:rPr>
        <w:t>ринят</w:t>
      </w:r>
      <w:r w:rsidR="00FB53EA" w:rsidRPr="00A5126B">
        <w:rPr>
          <w:rFonts w:cs="Segoe UI"/>
          <w:b/>
          <w:sz w:val="28"/>
          <w:szCs w:val="28"/>
        </w:rPr>
        <w:t>о</w:t>
      </w:r>
      <w:r w:rsidRPr="00A5126B">
        <w:rPr>
          <w:rFonts w:cs="Segoe UI"/>
          <w:b/>
          <w:sz w:val="28"/>
          <w:szCs w:val="28"/>
        </w:rPr>
        <w:t xml:space="preserve"> </w:t>
      </w:r>
      <w:r w:rsidR="00A50EE8" w:rsidRPr="00A5126B">
        <w:rPr>
          <w:rFonts w:cs="Segoe UI"/>
          <w:b/>
          <w:sz w:val="28"/>
          <w:szCs w:val="28"/>
        </w:rPr>
        <w:t xml:space="preserve">в Санкт-Петербурге </w:t>
      </w:r>
      <w:r w:rsidRPr="00A5126B">
        <w:rPr>
          <w:rFonts w:cs="Segoe UI"/>
          <w:b/>
          <w:sz w:val="28"/>
          <w:szCs w:val="28"/>
        </w:rPr>
        <w:t xml:space="preserve">экстерриториальных </w:t>
      </w:r>
      <w:r w:rsidR="00A50EE8" w:rsidRPr="00A5126B">
        <w:rPr>
          <w:rFonts w:cs="Segoe UI"/>
          <w:sz w:val="28"/>
          <w:szCs w:val="28"/>
        </w:rPr>
        <w:t xml:space="preserve">(по объектам недвижимости, расположенным в других субъектах РФ) </w:t>
      </w:r>
      <w:r w:rsidRPr="00A5126B">
        <w:rPr>
          <w:rFonts w:cs="Segoe UI"/>
          <w:sz w:val="28"/>
          <w:szCs w:val="28"/>
        </w:rPr>
        <w:t xml:space="preserve">заявлений о государственной регистрации прав </w:t>
      </w:r>
      <w:r w:rsidR="00421EDC" w:rsidRPr="00A5126B">
        <w:rPr>
          <w:rFonts w:cs="Segoe UI"/>
          <w:sz w:val="28"/>
          <w:szCs w:val="28"/>
        </w:rPr>
        <w:t xml:space="preserve">и кадастровом учете </w:t>
      </w:r>
      <w:r w:rsidR="00C45378" w:rsidRPr="00A5126B">
        <w:rPr>
          <w:rFonts w:cs="Segoe UI"/>
          <w:sz w:val="28"/>
          <w:szCs w:val="28"/>
        </w:rPr>
        <w:t xml:space="preserve"> - порядка 7 тысяч заявлений</w:t>
      </w:r>
      <w:r w:rsidR="00421EDC" w:rsidRPr="00A5126B">
        <w:rPr>
          <w:rFonts w:cs="Segoe UI"/>
          <w:sz w:val="28"/>
          <w:szCs w:val="28"/>
        </w:rPr>
        <w:t xml:space="preserve">. </w:t>
      </w:r>
    </w:p>
    <w:p w:rsidR="00A50EE8" w:rsidRPr="00A5126B" w:rsidRDefault="0027302D" w:rsidP="00FB53EA">
      <w:pPr>
        <w:spacing w:after="0"/>
        <w:ind w:firstLine="708"/>
        <w:jc w:val="both"/>
        <w:rPr>
          <w:rFonts w:cs="Segoe UI"/>
          <w:sz w:val="28"/>
          <w:szCs w:val="28"/>
        </w:rPr>
      </w:pPr>
      <w:r w:rsidRPr="00A5126B">
        <w:rPr>
          <w:rFonts w:cs="Segoe UI"/>
          <w:sz w:val="28"/>
          <w:szCs w:val="28"/>
        </w:rPr>
        <w:t>(</w:t>
      </w:r>
      <w:r w:rsidR="00421EDC" w:rsidRPr="00A5126B">
        <w:rPr>
          <w:rFonts w:cs="Segoe UI"/>
          <w:sz w:val="28"/>
          <w:szCs w:val="28"/>
        </w:rPr>
        <w:t>В</w:t>
      </w:r>
      <w:r w:rsidR="00421EDC" w:rsidRPr="00A5126B">
        <w:rPr>
          <w:rFonts w:eastAsia="Calibri" w:cs="Segoe UI"/>
          <w:sz w:val="28"/>
          <w:szCs w:val="28"/>
        </w:rPr>
        <w:t>озможность экстерриториальной подачи заявлений и документов предусмотрена вступившим в силу с 1 января 2017 года Федеральным законом № 218-ФЗ «О государственной регистрации недвижимости»</w:t>
      </w:r>
      <w:r w:rsidRPr="00A5126B">
        <w:rPr>
          <w:rFonts w:cs="Segoe UI"/>
          <w:sz w:val="28"/>
          <w:szCs w:val="28"/>
        </w:rPr>
        <w:t>).</w:t>
      </w:r>
    </w:p>
    <w:sectPr w:rsidR="00A50EE8" w:rsidRPr="00A5126B" w:rsidSect="00DB4907">
      <w:headerReference w:type="default" r:id="rId8"/>
      <w:headerReference w:type="first" r:id="rId9"/>
      <w:pgSz w:w="11906" w:h="16838" w:code="9"/>
      <w:pgMar w:top="426" w:right="851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75" w:rsidRDefault="00E03875" w:rsidP="0079465A">
      <w:pPr>
        <w:spacing w:after="0" w:line="240" w:lineRule="auto"/>
      </w:pPr>
      <w:r>
        <w:separator/>
      </w:r>
    </w:p>
  </w:endnote>
  <w:endnote w:type="continuationSeparator" w:id="0">
    <w:p w:rsidR="00E03875" w:rsidRDefault="00E03875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75" w:rsidRDefault="00E03875" w:rsidP="0079465A">
      <w:pPr>
        <w:spacing w:after="0" w:line="240" w:lineRule="auto"/>
      </w:pPr>
      <w:r>
        <w:separator/>
      </w:r>
    </w:p>
  </w:footnote>
  <w:footnote w:type="continuationSeparator" w:id="0">
    <w:p w:rsidR="00E03875" w:rsidRDefault="00E03875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E03875" w:rsidRDefault="00E03875">
        <w:pPr>
          <w:pStyle w:val="a6"/>
          <w:jc w:val="center"/>
        </w:pPr>
        <w:fldSimple w:instr=" PAGE   \* MERGEFORMAT ">
          <w:r w:rsidR="007258DD">
            <w:rPr>
              <w:noProof/>
            </w:rPr>
            <w:t>2</w:t>
          </w:r>
        </w:fldSimple>
      </w:p>
    </w:sdtContent>
  </w:sdt>
  <w:p w:rsidR="00E03875" w:rsidRDefault="00E038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75" w:rsidRDefault="00E03875">
    <w:pPr>
      <w:pStyle w:val="a6"/>
      <w:jc w:val="center"/>
    </w:pPr>
  </w:p>
  <w:p w:rsidR="00E03875" w:rsidRDefault="00E038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80F61"/>
    <w:rsid w:val="002C0F4E"/>
    <w:rsid w:val="002D1BD7"/>
    <w:rsid w:val="002E50F0"/>
    <w:rsid w:val="002F3E1F"/>
    <w:rsid w:val="00315AC5"/>
    <w:rsid w:val="003248FF"/>
    <w:rsid w:val="003278C7"/>
    <w:rsid w:val="00342873"/>
    <w:rsid w:val="003522E5"/>
    <w:rsid w:val="00367915"/>
    <w:rsid w:val="0039712A"/>
    <w:rsid w:val="003A5513"/>
    <w:rsid w:val="003B0AC4"/>
    <w:rsid w:val="003F632B"/>
    <w:rsid w:val="00415EA0"/>
    <w:rsid w:val="00421EDC"/>
    <w:rsid w:val="004233B1"/>
    <w:rsid w:val="00435A75"/>
    <w:rsid w:val="0045142F"/>
    <w:rsid w:val="00453CE4"/>
    <w:rsid w:val="00464B83"/>
    <w:rsid w:val="004A5366"/>
    <w:rsid w:val="004B1538"/>
    <w:rsid w:val="004B498B"/>
    <w:rsid w:val="004C166C"/>
    <w:rsid w:val="00507657"/>
    <w:rsid w:val="0051156C"/>
    <w:rsid w:val="005323DF"/>
    <w:rsid w:val="00554E31"/>
    <w:rsid w:val="00563E4F"/>
    <w:rsid w:val="00571B31"/>
    <w:rsid w:val="0057698D"/>
    <w:rsid w:val="005814BD"/>
    <w:rsid w:val="00582A28"/>
    <w:rsid w:val="005C05AC"/>
    <w:rsid w:val="005E1DDE"/>
    <w:rsid w:val="005F5250"/>
    <w:rsid w:val="00601ACB"/>
    <w:rsid w:val="006127E4"/>
    <w:rsid w:val="00617B29"/>
    <w:rsid w:val="00682974"/>
    <w:rsid w:val="006829B3"/>
    <w:rsid w:val="00683675"/>
    <w:rsid w:val="00687218"/>
    <w:rsid w:val="00692410"/>
    <w:rsid w:val="006B31BD"/>
    <w:rsid w:val="006B391F"/>
    <w:rsid w:val="006D1E23"/>
    <w:rsid w:val="006D207C"/>
    <w:rsid w:val="006D7F2E"/>
    <w:rsid w:val="006F3A36"/>
    <w:rsid w:val="006F4D48"/>
    <w:rsid w:val="007142D4"/>
    <w:rsid w:val="00720C71"/>
    <w:rsid w:val="007258DD"/>
    <w:rsid w:val="00734385"/>
    <w:rsid w:val="00734F74"/>
    <w:rsid w:val="00737113"/>
    <w:rsid w:val="00750E1B"/>
    <w:rsid w:val="00772562"/>
    <w:rsid w:val="0077258F"/>
    <w:rsid w:val="0079465A"/>
    <w:rsid w:val="0079694E"/>
    <w:rsid w:val="007A23D7"/>
    <w:rsid w:val="007C7CD8"/>
    <w:rsid w:val="007D60B7"/>
    <w:rsid w:val="00811F98"/>
    <w:rsid w:val="00812484"/>
    <w:rsid w:val="008215AA"/>
    <w:rsid w:val="008A4027"/>
    <w:rsid w:val="00910A1B"/>
    <w:rsid w:val="00930359"/>
    <w:rsid w:val="00965026"/>
    <w:rsid w:val="00974196"/>
    <w:rsid w:val="00983553"/>
    <w:rsid w:val="009B4976"/>
    <w:rsid w:val="009C6B47"/>
    <w:rsid w:val="009F0A04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B2C30"/>
    <w:rsid w:val="00AD0DE8"/>
    <w:rsid w:val="00AF5244"/>
    <w:rsid w:val="00B51A8B"/>
    <w:rsid w:val="00B521BA"/>
    <w:rsid w:val="00B67934"/>
    <w:rsid w:val="00B67C1D"/>
    <w:rsid w:val="00BA48FA"/>
    <w:rsid w:val="00BA5844"/>
    <w:rsid w:val="00BB39F3"/>
    <w:rsid w:val="00BC676D"/>
    <w:rsid w:val="00C047EC"/>
    <w:rsid w:val="00C15064"/>
    <w:rsid w:val="00C43AF9"/>
    <w:rsid w:val="00C45378"/>
    <w:rsid w:val="00C45569"/>
    <w:rsid w:val="00C50CE9"/>
    <w:rsid w:val="00C57463"/>
    <w:rsid w:val="00CA1C6D"/>
    <w:rsid w:val="00CC505E"/>
    <w:rsid w:val="00D05442"/>
    <w:rsid w:val="00D1021A"/>
    <w:rsid w:val="00D2053B"/>
    <w:rsid w:val="00D41F8C"/>
    <w:rsid w:val="00D438F5"/>
    <w:rsid w:val="00DB4907"/>
    <w:rsid w:val="00DF39E2"/>
    <w:rsid w:val="00DF6DBE"/>
    <w:rsid w:val="00E03875"/>
    <w:rsid w:val="00E05050"/>
    <w:rsid w:val="00E27DBA"/>
    <w:rsid w:val="00E74376"/>
    <w:rsid w:val="00EA348D"/>
    <w:rsid w:val="00EA7D0A"/>
    <w:rsid w:val="00EB1A5F"/>
    <w:rsid w:val="00EF66C7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EVKostrikova</dc:creator>
  <cp:keywords/>
  <dc:description/>
  <cp:lastModifiedBy>AVAstafeva</cp:lastModifiedBy>
  <cp:revision>23</cp:revision>
  <cp:lastPrinted>2018-01-12T13:37:00Z</cp:lastPrinted>
  <dcterms:created xsi:type="dcterms:W3CDTF">2017-10-12T15:13:00Z</dcterms:created>
  <dcterms:modified xsi:type="dcterms:W3CDTF">2018-01-15T08:05:00Z</dcterms:modified>
</cp:coreProperties>
</file>