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956"/>
        <w:gridCol w:w="8726"/>
      </w:tblGrid>
      <w:tr w:rsidR="00E90FD0" w:rsidRPr="001A76FE" w:rsidTr="006B5363">
        <w:trPr>
          <w:trHeight w:val="1550"/>
        </w:trPr>
        <w:tc>
          <w:tcPr>
            <w:tcW w:w="1668" w:type="dxa"/>
            <w:shd w:val="clear" w:color="auto" w:fill="auto"/>
          </w:tcPr>
          <w:p w:rsidR="00E90FD0" w:rsidRPr="00153699" w:rsidRDefault="00E90FD0" w:rsidP="006B5363">
            <w:pPr>
              <w:jc w:val="center"/>
              <w:rPr>
                <w:rFonts w:cs="Aharoni"/>
                <w:i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990600"/>
                  <wp:effectExtent l="0" t="0" r="9525" b="0"/>
                  <wp:docPr id="2" name="Рисунок 2" descr="Описание: http://old.assembly.spb.ru/files/ndoc/537968881_P00500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old.assembly.spb.ru/files/ndoc/537968881_P00500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shd w:val="clear" w:color="auto" w:fill="auto"/>
            <w:vAlign w:val="center"/>
          </w:tcPr>
          <w:p w:rsidR="00E90FD0" w:rsidRPr="00153699" w:rsidRDefault="00E90FD0" w:rsidP="006B5363">
            <w:pPr>
              <w:jc w:val="center"/>
              <w:rPr>
                <w:rFonts w:cs="Aharoni"/>
                <w:i/>
                <w:sz w:val="28"/>
              </w:rPr>
            </w:pPr>
            <w:r w:rsidRPr="00153699">
              <w:rPr>
                <w:rFonts w:cs="Aharoni"/>
                <w:i/>
                <w:sz w:val="28"/>
              </w:rPr>
              <w:t>СПб ГКУ</w:t>
            </w:r>
          </w:p>
          <w:p w:rsidR="00E90FD0" w:rsidRPr="001A76FE" w:rsidRDefault="00E90FD0" w:rsidP="006B5363">
            <w:pPr>
              <w:jc w:val="center"/>
              <w:rPr>
                <w:rFonts w:cs="Aharoni"/>
                <w:i/>
                <w:color w:val="365F91"/>
                <w:sz w:val="28"/>
              </w:rPr>
            </w:pPr>
            <w:r w:rsidRPr="00153699">
              <w:rPr>
                <w:rFonts w:cs="Aharoni"/>
                <w:i/>
                <w:sz w:val="28"/>
              </w:rPr>
              <w:t xml:space="preserve">«ПСО </w:t>
            </w:r>
            <w:r>
              <w:rPr>
                <w:rFonts w:cs="Aharoni"/>
                <w:i/>
                <w:sz w:val="28"/>
              </w:rPr>
              <w:t>Красногвардейского</w:t>
            </w:r>
            <w:r w:rsidRPr="00153699">
              <w:rPr>
                <w:rFonts w:cs="Aharoni"/>
                <w:i/>
                <w:sz w:val="28"/>
              </w:rPr>
              <w:t xml:space="preserve"> района»</w:t>
            </w:r>
          </w:p>
        </w:tc>
      </w:tr>
    </w:tbl>
    <w:p w:rsidR="00B6234D" w:rsidRPr="00E90FD0" w:rsidRDefault="00297B23" w:rsidP="00E90FD0">
      <w:pPr>
        <w:pStyle w:val="a7"/>
        <w:ind w:left="720"/>
        <w:jc w:val="center"/>
        <w:rPr>
          <w:b/>
          <w:bCs/>
          <w:color w:val="000099"/>
          <w:kern w:val="36"/>
          <w:sz w:val="36"/>
          <w:szCs w:val="36"/>
        </w:rPr>
      </w:pPr>
      <w:r w:rsidRPr="00E90FD0">
        <w:rPr>
          <w:b/>
          <w:bCs/>
          <w:color w:val="000099"/>
          <w:kern w:val="36"/>
          <w:sz w:val="36"/>
          <w:szCs w:val="36"/>
        </w:rPr>
        <w:t>Гроза, ливневой дождь</w:t>
      </w:r>
      <w:r w:rsidRPr="00E90FD0">
        <w:rPr>
          <w:b/>
          <w:bCs/>
          <w:color w:val="000099"/>
          <w:sz w:val="36"/>
          <w:szCs w:val="36"/>
        </w:rPr>
        <w:t xml:space="preserve"> – рекомендации населению</w:t>
      </w:r>
    </w:p>
    <w:p w:rsidR="008D1984" w:rsidRPr="005F3355" w:rsidRDefault="00050445" w:rsidP="00050445">
      <w:pPr>
        <w:pStyle w:val="a7"/>
        <w:jc w:val="both"/>
      </w:pPr>
      <w:r w:rsidRPr="003102E4">
        <w:rPr>
          <w:b/>
          <w:bCs/>
        </w:rPr>
        <w:t xml:space="preserve"> </w:t>
      </w:r>
      <w:r w:rsidRPr="005F3355">
        <w:rPr>
          <w:b/>
          <w:bCs/>
        </w:rPr>
        <w:t xml:space="preserve">    </w:t>
      </w:r>
      <w:r w:rsidR="002A0CEF" w:rsidRPr="005F3355">
        <w:rPr>
          <w:b/>
          <w:bCs/>
        </w:rPr>
        <w:t>ГРОЗА –</w:t>
      </w:r>
      <w:r w:rsidR="00E90FD0">
        <w:rPr>
          <w:b/>
          <w:bCs/>
        </w:rPr>
        <w:t xml:space="preserve"> </w:t>
      </w:r>
      <w:r w:rsidR="002A0CEF" w:rsidRPr="005F3355">
        <w:t>опасное природное явление. Как вести себя во время грозы, где можно укрыться?</w:t>
      </w:r>
      <w:r w:rsidR="008D1984" w:rsidRPr="005F3355">
        <w:t xml:space="preserve"> Чаще всего люди не готовы к встрече с молнией и ливнем, по</w:t>
      </w:r>
      <w:r w:rsidRPr="005F3355">
        <w:t>этому оказавшись вдали от дома,</w:t>
      </w:r>
      <w:r w:rsidR="00F60588">
        <w:t xml:space="preserve"> </w:t>
      </w:r>
      <w:r w:rsidR="008D1984" w:rsidRPr="005F3355">
        <w:t>начинают паниковать. Отправляясь в поход или пикник, нужно досконально изучить прогноз погоды. Если в прогнозе стоит гроза, то лучше отложить мероприятие до времён.</w:t>
      </w:r>
    </w:p>
    <w:p w:rsidR="008D1984" w:rsidRPr="00E90FD0" w:rsidRDefault="00E8754B" w:rsidP="008D1984">
      <w:pPr>
        <w:pStyle w:val="a7"/>
        <w:jc w:val="center"/>
        <w:rPr>
          <w:b/>
          <w:bCs/>
          <w:color w:val="C00000"/>
        </w:rPr>
      </w:pPr>
      <w:r w:rsidRPr="00E90FD0">
        <w:rPr>
          <w:b/>
          <w:bCs/>
          <w:color w:val="C00000"/>
        </w:rPr>
        <w:t>РЕКОМЕНДАЦИИ НАСЕЛЕНИЮ</w:t>
      </w:r>
    </w:p>
    <w:p w:rsidR="00E8754B" w:rsidRPr="00BD634C" w:rsidRDefault="00E90FD0" w:rsidP="00E90FD0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E8754B" w:rsidRPr="00BD634C">
        <w:rPr>
          <w:rFonts w:ascii="Times New Roman" w:hAnsi="Times New Roman" w:cs="Times New Roman"/>
          <w:b/>
          <w:i/>
          <w:sz w:val="28"/>
          <w:szCs w:val="28"/>
          <w:u w:val="single"/>
        </w:rPr>
        <w:t>ри грозе:</w:t>
      </w:r>
    </w:p>
    <w:p w:rsidR="00E8754B" w:rsidRPr="005F3355" w:rsidRDefault="00E8754B" w:rsidP="00E90FD0">
      <w:pPr>
        <w:pStyle w:val="a8"/>
        <w:jc w:val="both"/>
        <w:rPr>
          <w:rFonts w:ascii="Times New Roman" w:hAnsi="Times New Roman" w:cs="Times New Roman"/>
        </w:rPr>
      </w:pPr>
      <w:r w:rsidRPr="005F3355">
        <w:rPr>
          <w:rFonts w:ascii="Times New Roman" w:hAnsi="Times New Roman" w:cs="Times New Roman"/>
        </w:rPr>
        <w:t>Чтобы избежать поражения молнией, соблюдайте следующие правила.</w:t>
      </w:r>
    </w:p>
    <w:p w:rsidR="00E8754B" w:rsidRPr="005F3355" w:rsidRDefault="00E8754B" w:rsidP="00E90FD0">
      <w:pPr>
        <w:pStyle w:val="a8"/>
        <w:jc w:val="both"/>
        <w:rPr>
          <w:rFonts w:ascii="Times New Roman" w:hAnsi="Times New Roman" w:cs="Times New Roman"/>
        </w:rPr>
      </w:pPr>
      <w:r w:rsidRPr="005F3355">
        <w:rPr>
          <w:rFonts w:ascii="Times New Roman" w:hAnsi="Times New Roman" w:cs="Times New Roman"/>
        </w:rPr>
        <w:t>Если вы в доме, то:</w:t>
      </w:r>
    </w:p>
    <w:p w:rsidR="00E8754B" w:rsidRDefault="00E8754B" w:rsidP="00E90FD0">
      <w:pPr>
        <w:pStyle w:val="a8"/>
        <w:jc w:val="both"/>
        <w:rPr>
          <w:rFonts w:ascii="Times New Roman" w:hAnsi="Times New Roman" w:cs="Times New Roman"/>
        </w:rPr>
      </w:pPr>
      <w:r w:rsidRPr="005F3355">
        <w:rPr>
          <w:rFonts w:ascii="Times New Roman" w:hAnsi="Times New Roman" w:cs="Times New Roman"/>
        </w:rPr>
        <w:t>- по возможности не выходите из дома, закройте</w:t>
      </w:r>
      <w:r w:rsidR="001D5686">
        <w:rPr>
          <w:rFonts w:ascii="Times New Roman" w:hAnsi="Times New Roman" w:cs="Times New Roman"/>
        </w:rPr>
        <w:t xml:space="preserve"> все окна </w:t>
      </w:r>
      <w:r w:rsidR="00EF44D9">
        <w:rPr>
          <w:rFonts w:ascii="Times New Roman" w:hAnsi="Times New Roman" w:cs="Times New Roman"/>
        </w:rPr>
        <w:t>во избежание сквозняка;</w:t>
      </w:r>
      <w:bookmarkStart w:id="0" w:name="_GoBack"/>
      <w:bookmarkEnd w:id="0"/>
    </w:p>
    <w:p w:rsidR="001D5686" w:rsidRPr="005F3355" w:rsidRDefault="001D5686" w:rsidP="00E90FD0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-выключите из розеток бытовую технику;</w:t>
      </w:r>
    </w:p>
    <w:p w:rsidR="00E8754B" w:rsidRPr="005F3355" w:rsidRDefault="00E8754B" w:rsidP="00E90FD0">
      <w:pPr>
        <w:pStyle w:val="a8"/>
        <w:jc w:val="both"/>
        <w:rPr>
          <w:rFonts w:ascii="Times New Roman" w:hAnsi="Times New Roman" w:cs="Times New Roman"/>
        </w:rPr>
      </w:pPr>
      <w:r w:rsidRPr="005F3355">
        <w:rPr>
          <w:rFonts w:ascii="Times New Roman" w:hAnsi="Times New Roman" w:cs="Times New Roman"/>
        </w:rPr>
        <w:t>- во время грозы следует держаться подальше от электропроводки, антенн;</w:t>
      </w:r>
    </w:p>
    <w:p w:rsidR="00E8754B" w:rsidRDefault="00E8754B" w:rsidP="00E90FD0">
      <w:pPr>
        <w:pStyle w:val="a8"/>
        <w:jc w:val="both"/>
        <w:rPr>
          <w:rFonts w:ascii="Times New Roman" w:hAnsi="Times New Roman" w:cs="Times New Roman"/>
        </w:rPr>
      </w:pPr>
      <w:r w:rsidRPr="005F3355">
        <w:rPr>
          <w:rFonts w:ascii="Times New Roman" w:hAnsi="Times New Roman" w:cs="Times New Roman"/>
        </w:rPr>
        <w:t>- отключите радио и телевизор, избегайте использов</w:t>
      </w:r>
      <w:r w:rsidR="001D5686">
        <w:rPr>
          <w:rFonts w:ascii="Times New Roman" w:hAnsi="Times New Roman" w:cs="Times New Roman"/>
        </w:rPr>
        <w:t>ания телефона и электроприборов;</w:t>
      </w:r>
    </w:p>
    <w:p w:rsidR="001D5686" w:rsidRDefault="001D5686" w:rsidP="00E90FD0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зажигайте печи и камины, так как дым притягивает молнию;</w:t>
      </w:r>
    </w:p>
    <w:p w:rsidR="001D5686" w:rsidRPr="005F3355" w:rsidRDefault="001D5686" w:rsidP="00E90FD0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-частные дома обязательно должны иметь заземление.</w:t>
      </w:r>
    </w:p>
    <w:p w:rsidR="00E8754B" w:rsidRPr="00E90FD0" w:rsidRDefault="00E8754B" w:rsidP="00E90FD0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0FD0">
        <w:rPr>
          <w:rFonts w:ascii="Times New Roman" w:hAnsi="Times New Roman" w:cs="Times New Roman"/>
          <w:b/>
          <w:i/>
          <w:sz w:val="28"/>
          <w:szCs w:val="28"/>
          <w:u w:val="single"/>
        </w:rPr>
        <w:t>Если вы на открытой местности:</w:t>
      </w:r>
    </w:p>
    <w:p w:rsidR="00E8754B" w:rsidRPr="005F3355" w:rsidRDefault="00E8754B" w:rsidP="00E90FD0">
      <w:pPr>
        <w:pStyle w:val="a8"/>
        <w:jc w:val="both"/>
        <w:rPr>
          <w:rFonts w:ascii="Times New Roman" w:hAnsi="Times New Roman" w:cs="Times New Roman"/>
        </w:rPr>
      </w:pPr>
      <w:r w:rsidRPr="005F3355">
        <w:rPr>
          <w:rFonts w:ascii="Times New Roman" w:hAnsi="Times New Roman" w:cs="Times New Roman"/>
        </w:rPr>
        <w:t>- не прячьтесь под высокие деревья (особенно одинокие);</w:t>
      </w:r>
    </w:p>
    <w:p w:rsidR="00E8754B" w:rsidRPr="005F3355" w:rsidRDefault="00E8754B" w:rsidP="00E90FD0">
      <w:pPr>
        <w:pStyle w:val="a8"/>
        <w:jc w:val="both"/>
        <w:rPr>
          <w:rFonts w:ascii="Times New Roman" w:hAnsi="Times New Roman" w:cs="Times New Roman"/>
        </w:rPr>
      </w:pPr>
      <w:r w:rsidRPr="005F3355">
        <w:rPr>
          <w:rFonts w:ascii="Times New Roman" w:hAnsi="Times New Roman" w:cs="Times New Roman"/>
        </w:rPr>
        <w:t>- при пребывании во время грозы в лесу следует укрыться среди низкорослой растительности;</w:t>
      </w:r>
    </w:p>
    <w:p w:rsidR="00E8754B" w:rsidRPr="005F3355" w:rsidRDefault="00E8754B" w:rsidP="00E90FD0">
      <w:pPr>
        <w:pStyle w:val="a8"/>
        <w:jc w:val="both"/>
        <w:rPr>
          <w:rFonts w:ascii="Times New Roman" w:hAnsi="Times New Roman" w:cs="Times New Roman"/>
        </w:rPr>
      </w:pPr>
      <w:r w:rsidRPr="005F3355">
        <w:rPr>
          <w:rFonts w:ascii="Times New Roman" w:hAnsi="Times New Roman" w:cs="Times New Roman"/>
        </w:rPr>
        <w:t>- во время грозы нельзя купаться в водоемах;</w:t>
      </w:r>
    </w:p>
    <w:p w:rsidR="00E8754B" w:rsidRPr="005F3355" w:rsidRDefault="00E8754B" w:rsidP="00E90FD0">
      <w:pPr>
        <w:pStyle w:val="a8"/>
        <w:jc w:val="both"/>
        <w:rPr>
          <w:rFonts w:ascii="Times New Roman" w:hAnsi="Times New Roman" w:cs="Times New Roman"/>
        </w:rPr>
      </w:pPr>
      <w:r w:rsidRPr="005F3355">
        <w:rPr>
          <w:rFonts w:ascii="Times New Roman" w:hAnsi="Times New Roman" w:cs="Times New Roman"/>
        </w:rPr>
        <w:t>- во время грозы не следует бегать, ездить на велосипеде;</w:t>
      </w:r>
    </w:p>
    <w:p w:rsidR="00E8754B" w:rsidRPr="005F3355" w:rsidRDefault="00E8754B" w:rsidP="00E90FD0">
      <w:pPr>
        <w:pStyle w:val="a8"/>
        <w:jc w:val="both"/>
        <w:rPr>
          <w:rFonts w:ascii="Times New Roman" w:hAnsi="Times New Roman" w:cs="Times New Roman"/>
        </w:rPr>
      </w:pPr>
      <w:r w:rsidRPr="005F3355">
        <w:rPr>
          <w:rFonts w:ascii="Times New Roman" w:hAnsi="Times New Roman" w:cs="Times New Roman"/>
        </w:rPr>
        <w:t>- если вы находитесь на возвышенности, спуститесь вниз;</w:t>
      </w:r>
    </w:p>
    <w:p w:rsidR="00E8754B" w:rsidRPr="005F3355" w:rsidRDefault="00E8754B" w:rsidP="00E90FD0">
      <w:pPr>
        <w:pStyle w:val="a8"/>
        <w:jc w:val="both"/>
        <w:rPr>
          <w:rFonts w:ascii="Times New Roman" w:hAnsi="Times New Roman" w:cs="Times New Roman"/>
        </w:rPr>
      </w:pPr>
      <w:r w:rsidRPr="005F3355">
        <w:rPr>
          <w:rFonts w:ascii="Times New Roman" w:hAnsi="Times New Roman" w:cs="Times New Roman"/>
        </w:rPr>
        <w:t>- если во время грозы вы находитесь в лодке, гребите к берегу;</w:t>
      </w:r>
    </w:p>
    <w:p w:rsidR="00E8754B" w:rsidRPr="005F3355" w:rsidRDefault="00E8754B" w:rsidP="00E90FD0">
      <w:pPr>
        <w:pStyle w:val="a8"/>
        <w:jc w:val="both"/>
        <w:rPr>
          <w:rFonts w:ascii="Times New Roman" w:hAnsi="Times New Roman" w:cs="Times New Roman"/>
        </w:rPr>
      </w:pPr>
      <w:r w:rsidRPr="005F3355">
        <w:rPr>
          <w:rFonts w:ascii="Times New Roman" w:hAnsi="Times New Roman" w:cs="Times New Roman"/>
        </w:rPr>
        <w:t>- если вы во время грозы едете в автомобиле, остановитесь и закройте окна, оставайтесь в автомобиле.</w:t>
      </w:r>
    </w:p>
    <w:p w:rsidR="00E8754B" w:rsidRPr="00E90FD0" w:rsidRDefault="00E90FD0" w:rsidP="00E90FD0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0FD0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E8754B" w:rsidRPr="00E90FD0">
        <w:rPr>
          <w:rFonts w:ascii="Times New Roman" w:hAnsi="Times New Roman" w:cs="Times New Roman"/>
          <w:b/>
          <w:i/>
          <w:sz w:val="28"/>
          <w:szCs w:val="28"/>
          <w:u w:val="single"/>
        </w:rPr>
        <w:t>ри ливне:</w:t>
      </w:r>
    </w:p>
    <w:p w:rsidR="00E8754B" w:rsidRPr="005F3355" w:rsidRDefault="00E8754B" w:rsidP="00E90FD0">
      <w:pPr>
        <w:pStyle w:val="a8"/>
        <w:jc w:val="both"/>
        <w:rPr>
          <w:rFonts w:ascii="Times New Roman" w:hAnsi="Times New Roman" w:cs="Times New Roman"/>
        </w:rPr>
      </w:pPr>
      <w:r w:rsidRPr="005F3355">
        <w:rPr>
          <w:rFonts w:ascii="Times New Roman" w:hAnsi="Times New Roman" w:cs="Times New Roman"/>
        </w:rPr>
        <w:t>- при получении информации о выпадении обильных осадков воздержитесь от поездок по городу, по возможности оставайтесь в квартире или на работе. Включите средства проводного и радиовещания.</w:t>
      </w:r>
    </w:p>
    <w:p w:rsidR="00E8754B" w:rsidRPr="005F3355" w:rsidRDefault="00E8754B" w:rsidP="00E90FD0">
      <w:pPr>
        <w:pStyle w:val="a8"/>
        <w:jc w:val="both"/>
        <w:rPr>
          <w:rFonts w:ascii="Times New Roman" w:hAnsi="Times New Roman" w:cs="Times New Roman"/>
        </w:rPr>
      </w:pPr>
      <w:r w:rsidRPr="005F3355">
        <w:rPr>
          <w:rFonts w:ascii="Times New Roman" w:hAnsi="Times New Roman" w:cs="Times New Roman"/>
        </w:rPr>
        <w:t>- если ливень застал Вас на улице, не спускайтесь в подземные переходы и другие заглубленные помещения. Постарайтесь укрыться в зданиях расположенных выше возможного уровня подтопления.</w:t>
      </w:r>
    </w:p>
    <w:p w:rsidR="00E8754B" w:rsidRPr="005F3355" w:rsidRDefault="00E8754B" w:rsidP="00E90FD0">
      <w:pPr>
        <w:pStyle w:val="a8"/>
        <w:jc w:val="both"/>
        <w:rPr>
          <w:rFonts w:ascii="Times New Roman" w:hAnsi="Times New Roman" w:cs="Times New Roman"/>
        </w:rPr>
      </w:pPr>
      <w:r w:rsidRPr="005F3355">
        <w:rPr>
          <w:rFonts w:ascii="Times New Roman" w:hAnsi="Times New Roman" w:cs="Times New Roman"/>
        </w:rPr>
        <w:t>- если здание (помещение), в котором вы находитесь, подтапливает, постарайтесь покинуть его и перейти на ближайшую возвышенность.</w:t>
      </w:r>
    </w:p>
    <w:p w:rsidR="00E8754B" w:rsidRPr="005F3355" w:rsidRDefault="00E8754B" w:rsidP="00E90FD0">
      <w:pPr>
        <w:pStyle w:val="a8"/>
        <w:jc w:val="both"/>
        <w:rPr>
          <w:rFonts w:ascii="Times New Roman" w:hAnsi="Times New Roman" w:cs="Times New Roman"/>
        </w:rPr>
      </w:pPr>
      <w:r w:rsidRPr="005F3355">
        <w:rPr>
          <w:rFonts w:ascii="Times New Roman" w:hAnsi="Times New Roman" w:cs="Times New Roman"/>
        </w:rPr>
        <w:t>- если покинуть здание не представляется возможным, то поднимитесь на вышерасположенные этажи, выключите электричество и газ, плотно закройте окна, двери и сообщите о своем местонахождении в дежурную службу МЧС по тел. 101.</w:t>
      </w:r>
    </w:p>
    <w:p w:rsidR="00E8754B" w:rsidRDefault="00E8754B" w:rsidP="00E90FD0">
      <w:pPr>
        <w:pStyle w:val="a8"/>
        <w:jc w:val="both"/>
        <w:rPr>
          <w:rFonts w:ascii="Times New Roman" w:hAnsi="Times New Roman" w:cs="Times New Roman"/>
        </w:rPr>
      </w:pPr>
      <w:r w:rsidRPr="005F3355">
        <w:rPr>
          <w:rFonts w:ascii="Times New Roman" w:hAnsi="Times New Roman" w:cs="Times New Roman"/>
        </w:rPr>
        <w:t>- если ливень застал Вас в личном транспорте, не пытайтесь преодолеть подтопленные участки. Медленно перестройтесь в крайний правый ряд (на обочину) и, не прибегая к экстренному торможению, прекратите движение. Включите аварийные огни и переждите ливень. В случаи стремительного пребывания воды покиньте транспортное средство и пройдите на возвышенный участок местности или в ближайшее здание.</w:t>
      </w:r>
    </w:p>
    <w:p w:rsidR="00E90FD0" w:rsidRPr="005F3355" w:rsidRDefault="00E90FD0" w:rsidP="00E90FD0">
      <w:pPr>
        <w:pStyle w:val="a8"/>
        <w:jc w:val="both"/>
        <w:rPr>
          <w:rFonts w:ascii="Times New Roman" w:hAnsi="Times New Roman" w:cs="Times New Roman"/>
        </w:rPr>
      </w:pPr>
    </w:p>
    <w:p w:rsidR="00297B23" w:rsidRPr="00E90FD0" w:rsidRDefault="00E8754B" w:rsidP="00E90FD0">
      <w:pPr>
        <w:pStyle w:val="a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90FD0">
        <w:rPr>
          <w:rFonts w:ascii="Times New Roman" w:hAnsi="Times New Roman" w:cs="Times New Roman"/>
          <w:b/>
          <w:i/>
          <w:iCs/>
          <w:color w:val="C00000"/>
          <w:sz w:val="28"/>
          <w:szCs w:val="28"/>
          <w:u w:val="single"/>
        </w:rPr>
        <w:t>Напоминаем:</w:t>
      </w:r>
      <w:r w:rsidR="00297B23" w:rsidRPr="00E90FD0">
        <w:rPr>
          <w:rFonts w:ascii="Times New Roman" w:hAnsi="Times New Roman" w:cs="Times New Roman"/>
          <w:color w:val="C00000"/>
          <w:sz w:val="28"/>
          <w:szCs w:val="28"/>
        </w:rPr>
        <w:t xml:space="preserve"> - при возникновении любой чрезвычайной ситуации необходимо срочно позвонить в службу спасения по телефону </w:t>
      </w:r>
      <w:r w:rsidR="00E90FD0" w:rsidRPr="00E90FD0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297B23" w:rsidRPr="00E90FD0">
        <w:rPr>
          <w:rFonts w:ascii="Times New Roman" w:hAnsi="Times New Roman" w:cs="Times New Roman"/>
          <w:b/>
          <w:color w:val="C00000"/>
          <w:sz w:val="28"/>
          <w:szCs w:val="28"/>
        </w:rPr>
        <w:t>01</w:t>
      </w:r>
      <w:r w:rsidR="00E90FD0" w:rsidRPr="00E90FD0">
        <w:rPr>
          <w:rFonts w:ascii="Times New Roman" w:hAnsi="Times New Roman" w:cs="Times New Roman"/>
          <w:b/>
          <w:color w:val="C00000"/>
          <w:sz w:val="28"/>
          <w:szCs w:val="28"/>
        </w:rPr>
        <w:t>»,</w:t>
      </w:r>
      <w:r w:rsidR="00297B23" w:rsidRPr="00E90F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90FD0" w:rsidRPr="00E90FD0">
        <w:rPr>
          <w:rFonts w:ascii="Times New Roman" w:hAnsi="Times New Roman" w:cs="Times New Roman"/>
          <w:b/>
          <w:color w:val="C00000"/>
          <w:sz w:val="28"/>
          <w:szCs w:val="28"/>
        </w:rPr>
        <w:t>«1</w:t>
      </w:r>
      <w:r w:rsidR="00297B23" w:rsidRPr="00E90FD0">
        <w:rPr>
          <w:rFonts w:ascii="Times New Roman" w:hAnsi="Times New Roman" w:cs="Times New Roman"/>
          <w:b/>
          <w:color w:val="C00000"/>
          <w:sz w:val="28"/>
          <w:szCs w:val="28"/>
        </w:rPr>
        <w:t>01</w:t>
      </w:r>
      <w:r w:rsidR="00E90FD0" w:rsidRPr="00E90FD0">
        <w:rPr>
          <w:rFonts w:ascii="Times New Roman" w:hAnsi="Times New Roman" w:cs="Times New Roman"/>
          <w:b/>
          <w:color w:val="C00000"/>
          <w:sz w:val="28"/>
          <w:szCs w:val="28"/>
        </w:rPr>
        <w:t>» или «112».</w:t>
      </w:r>
    </w:p>
    <w:p w:rsidR="00E8754B" w:rsidRPr="00E90FD0" w:rsidRDefault="00E8754B" w:rsidP="00E90FD0">
      <w:pPr>
        <w:pStyle w:val="a8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704EB7" w:rsidRPr="00E90FD0" w:rsidRDefault="00704EB7" w:rsidP="00E90FD0">
      <w:pPr>
        <w:jc w:val="both"/>
        <w:rPr>
          <w:color w:val="C00000"/>
          <w:sz w:val="28"/>
          <w:szCs w:val="28"/>
        </w:rPr>
      </w:pPr>
    </w:p>
    <w:sectPr w:rsidR="00704EB7" w:rsidRPr="00E90FD0" w:rsidSect="00297B23">
      <w:pgSz w:w="11906" w:h="16838"/>
      <w:pgMar w:top="45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FB" w:rsidRDefault="00C503FB" w:rsidP="007255C9">
      <w:pPr>
        <w:spacing w:after="0" w:line="240" w:lineRule="auto"/>
      </w:pPr>
      <w:r>
        <w:separator/>
      </w:r>
    </w:p>
  </w:endnote>
  <w:endnote w:type="continuationSeparator" w:id="0">
    <w:p w:rsidR="00C503FB" w:rsidRDefault="00C503FB" w:rsidP="0072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FB" w:rsidRDefault="00C503FB" w:rsidP="007255C9">
      <w:pPr>
        <w:spacing w:after="0" w:line="240" w:lineRule="auto"/>
      </w:pPr>
      <w:r>
        <w:separator/>
      </w:r>
    </w:p>
  </w:footnote>
  <w:footnote w:type="continuationSeparator" w:id="0">
    <w:p w:rsidR="00C503FB" w:rsidRDefault="00C503FB" w:rsidP="00725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06FBC"/>
    <w:multiLevelType w:val="hybridMultilevel"/>
    <w:tmpl w:val="A4A4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49"/>
    <w:rsid w:val="0003054F"/>
    <w:rsid w:val="0003746F"/>
    <w:rsid w:val="00050445"/>
    <w:rsid w:val="001D5686"/>
    <w:rsid w:val="00297B23"/>
    <w:rsid w:val="002A0CEF"/>
    <w:rsid w:val="00300C7F"/>
    <w:rsid w:val="003102E4"/>
    <w:rsid w:val="00332A02"/>
    <w:rsid w:val="005D41E2"/>
    <w:rsid w:val="005F3355"/>
    <w:rsid w:val="00605049"/>
    <w:rsid w:val="006D1723"/>
    <w:rsid w:val="00704EB7"/>
    <w:rsid w:val="007255C9"/>
    <w:rsid w:val="007C6207"/>
    <w:rsid w:val="00835898"/>
    <w:rsid w:val="008A6F91"/>
    <w:rsid w:val="008D1984"/>
    <w:rsid w:val="00963DBE"/>
    <w:rsid w:val="00972A82"/>
    <w:rsid w:val="00AA274B"/>
    <w:rsid w:val="00AC2679"/>
    <w:rsid w:val="00B31091"/>
    <w:rsid w:val="00B6234D"/>
    <w:rsid w:val="00BD634C"/>
    <w:rsid w:val="00C503FB"/>
    <w:rsid w:val="00D20A45"/>
    <w:rsid w:val="00D80F1C"/>
    <w:rsid w:val="00DB52F2"/>
    <w:rsid w:val="00DE05BB"/>
    <w:rsid w:val="00E05FF2"/>
    <w:rsid w:val="00E8754B"/>
    <w:rsid w:val="00E90FD0"/>
    <w:rsid w:val="00EB4563"/>
    <w:rsid w:val="00EF44D9"/>
    <w:rsid w:val="00F6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1589B-B8EA-4952-8BE4-4BCC9281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5C9"/>
  </w:style>
  <w:style w:type="paragraph" w:styleId="a5">
    <w:name w:val="footer"/>
    <w:basedOn w:val="a"/>
    <w:link w:val="a6"/>
    <w:uiPriority w:val="99"/>
    <w:unhideWhenUsed/>
    <w:rsid w:val="0072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5C9"/>
  </w:style>
  <w:style w:type="paragraph" w:styleId="a7">
    <w:name w:val="Normal (Web)"/>
    <w:basedOn w:val="a"/>
    <w:uiPriority w:val="99"/>
    <w:unhideWhenUsed/>
    <w:rsid w:val="0072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8D198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9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СпециалистГО-02</dc:creator>
  <cp:keywords/>
  <dc:description/>
  <cp:lastModifiedBy>СпециалистГО-02</cp:lastModifiedBy>
  <cp:revision>21</cp:revision>
  <dcterms:created xsi:type="dcterms:W3CDTF">2019-06-17T06:43:00Z</dcterms:created>
  <dcterms:modified xsi:type="dcterms:W3CDTF">2019-06-19T08:43:00Z</dcterms:modified>
</cp:coreProperties>
</file>