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D" w:rsidRDefault="000F223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2A0E46C" wp14:editId="7167A8FF">
                <wp:simplePos x="0" y="0"/>
                <wp:positionH relativeFrom="column">
                  <wp:posOffset>3406140</wp:posOffset>
                </wp:positionH>
                <wp:positionV relativeFrom="paragraph">
                  <wp:posOffset>292735</wp:posOffset>
                </wp:positionV>
                <wp:extent cx="2590800" cy="8572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B259A" w:rsidRDefault="005B259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E46C"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margin-left:268.2pt;margin-top:23.05pt;width:204pt;height:6.75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" stroked="f">
                <v:textbox>
                  <w:txbxContent>
                    <w:p w:rsidR="005B259A" w:rsidRDefault="005B259A"/>
                  </w:txbxContent>
                </v:textbox>
              </v:shape>
            </w:pict>
          </mc:Fallback>
        </mc:AlternateContent>
      </w:r>
    </w:p>
    <w:p w:rsidR="00103D6D" w:rsidRDefault="00103D6D">
      <w:pPr>
        <w:rPr>
          <w:rFonts w:ascii="Times New Roman" w:hAnsi="Times New Roman"/>
          <w:sz w:val="20"/>
          <w:szCs w:val="20"/>
        </w:rPr>
      </w:pPr>
    </w:p>
    <w:p w:rsidR="00103D6D" w:rsidRDefault="0010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D6D" w:rsidRDefault="00103D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D6D" w:rsidRPr="00985286" w:rsidRDefault="006C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>В    связи    с    поручением    В</w:t>
      </w:r>
      <w:r w:rsidR="00985286">
        <w:rPr>
          <w:rFonts w:ascii="Times New Roman" w:eastAsia="Times New Roman" w:hAnsi="Times New Roman"/>
          <w:sz w:val="32"/>
          <w:szCs w:val="32"/>
          <w:lang w:eastAsia="ru-RU"/>
        </w:rPr>
        <w:t xml:space="preserve">ице-губернатора   Правительства </w:t>
      </w:r>
      <w:bookmarkStart w:id="0" w:name="_GoBack"/>
      <w:bookmarkEnd w:id="0"/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 xml:space="preserve">Санкт-Петербурга </w:t>
      </w:r>
      <w:proofErr w:type="spellStart"/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>Эргашева</w:t>
      </w:r>
      <w:proofErr w:type="spellEnd"/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 xml:space="preserve"> О.Н. в рамках проведения широкой кампании по массовой вакцинации жителей Санкт-Петербурга от новой </w:t>
      </w:r>
      <w:proofErr w:type="spellStart"/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>коронавирусной</w:t>
      </w:r>
      <w:proofErr w:type="spellEnd"/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 xml:space="preserve"> инфекции </w:t>
      </w:r>
      <w:r w:rsidRPr="00985286">
        <w:rPr>
          <w:rFonts w:ascii="Times New Roman" w:eastAsia="Times New Roman" w:hAnsi="Times New Roman"/>
          <w:sz w:val="32"/>
          <w:szCs w:val="32"/>
          <w:lang w:val="en-US" w:eastAsia="ru-RU"/>
        </w:rPr>
        <w:t>COVID</w:t>
      </w:r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>-19 с целью достижения коллективного иммунитета СПб ГКУЗ «Городской центр медицинской профилактики» (далее ГЦМП) реализует информационно-коммуникационную кампанию по данной тематике.</w:t>
      </w:r>
    </w:p>
    <w:p w:rsidR="00566712" w:rsidRPr="00985286" w:rsidRDefault="006C7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Разработанные ГЦМП рекламно-информационные материалы (буклеты, видео, </w:t>
      </w:r>
      <w:proofErr w:type="spellStart"/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>гайд</w:t>
      </w:r>
      <w:proofErr w:type="spellEnd"/>
      <w:r w:rsidRPr="00985286">
        <w:rPr>
          <w:rFonts w:ascii="Times New Roman" w:eastAsia="Times New Roman" w:hAnsi="Times New Roman"/>
          <w:sz w:val="32"/>
          <w:szCs w:val="32"/>
          <w:lang w:eastAsia="ru-RU"/>
        </w:rPr>
        <w:t xml:space="preserve">, карточки для социальных сетей, плакат) можно скачать по ссылке     </w:t>
      </w:r>
      <w:hyperlink r:id="rId7" w:history="1">
        <w:r w:rsidR="00566712" w:rsidRPr="00985286">
          <w:rPr>
            <w:rStyle w:val="af4"/>
            <w:rFonts w:ascii="Times New Roman" w:hAnsi="Times New Roman"/>
            <w:sz w:val="32"/>
            <w:szCs w:val="32"/>
          </w:rPr>
          <w:t>https://yadi.sk/d/odUn7chRbjn2sQ</w:t>
        </w:r>
      </w:hyperlink>
    </w:p>
    <w:p w:rsidR="00103D6D" w:rsidRPr="00985286" w:rsidRDefault="00103D6D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</w:p>
    <w:p w:rsidR="00103D6D" w:rsidRDefault="006C778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103D6D" w:rsidRDefault="0010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286" w:rsidRDefault="00985286" w:rsidP="00985286">
      <w:pPr>
        <w:pStyle w:val="61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Правительство Санкт-Петербурга</w:t>
      </w:r>
    </w:p>
    <w:p w:rsidR="00985286" w:rsidRDefault="00985286" w:rsidP="00985286">
      <w:pPr>
        <w:pStyle w:val="61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 по здравоохранению</w:t>
      </w:r>
    </w:p>
    <w:p w:rsidR="00985286" w:rsidRDefault="00985286" w:rsidP="00985286">
      <w:pPr>
        <w:pStyle w:val="61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Санкт-Петербургское Государственное</w:t>
      </w:r>
    </w:p>
    <w:p w:rsidR="00985286" w:rsidRDefault="00985286" w:rsidP="00985286">
      <w:pPr>
        <w:pStyle w:val="1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казенное учреждение здравоохранения</w:t>
      </w:r>
    </w:p>
    <w:p w:rsidR="00985286" w:rsidRDefault="00985286" w:rsidP="00985286">
      <w:pPr>
        <w:pStyle w:val="1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«Городской центр медицинской профилактики»</w:t>
      </w:r>
    </w:p>
    <w:p w:rsidR="00103D6D" w:rsidRDefault="00103D6D" w:rsidP="00985286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sectPr w:rsidR="00103D6D">
      <w:footerReference w:type="default" r:id="rId8"/>
      <w:pgSz w:w="11906" w:h="16838"/>
      <w:pgMar w:top="709" w:right="850" w:bottom="765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C2" w:rsidRDefault="00941CC2">
      <w:pPr>
        <w:spacing w:after="0" w:line="240" w:lineRule="auto"/>
      </w:pPr>
      <w:r>
        <w:separator/>
      </w:r>
    </w:p>
  </w:endnote>
  <w:endnote w:type="continuationSeparator" w:id="0">
    <w:p w:rsidR="00941CC2" w:rsidRDefault="0094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6D" w:rsidRDefault="00103D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C2" w:rsidRDefault="00941CC2">
      <w:pPr>
        <w:spacing w:after="0" w:line="240" w:lineRule="auto"/>
      </w:pPr>
      <w:r>
        <w:separator/>
      </w:r>
    </w:p>
  </w:footnote>
  <w:footnote w:type="continuationSeparator" w:id="0">
    <w:p w:rsidR="00941CC2" w:rsidRDefault="00941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6D"/>
    <w:rsid w:val="000F2234"/>
    <w:rsid w:val="00103D6D"/>
    <w:rsid w:val="0020403F"/>
    <w:rsid w:val="00291C4E"/>
    <w:rsid w:val="004C383A"/>
    <w:rsid w:val="00566712"/>
    <w:rsid w:val="005B259A"/>
    <w:rsid w:val="006C778F"/>
    <w:rsid w:val="00901497"/>
    <w:rsid w:val="00941CC2"/>
    <w:rsid w:val="00985286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B096-C084-4D6B-BA21-CF64C15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36158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36158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Standard"/>
    <w:next w:val="Standard"/>
    <w:link w:val="11"/>
    <w:qFormat/>
    <w:rsid w:val="003C6A7B"/>
    <w:pPr>
      <w:keepNext/>
      <w:outlineLvl w:val="0"/>
    </w:pPr>
    <w:rPr>
      <w:b/>
      <w:sz w:val="32"/>
      <w:szCs w:val="20"/>
    </w:rPr>
  </w:style>
  <w:style w:type="paragraph" w:customStyle="1" w:styleId="61">
    <w:name w:val="Заголовок 61"/>
    <w:basedOn w:val="Standard"/>
    <w:next w:val="Standard"/>
    <w:link w:val="61"/>
    <w:semiHidden/>
    <w:unhideWhenUsed/>
    <w:qFormat/>
    <w:rsid w:val="003C6A7B"/>
    <w:pPr>
      <w:keepNext/>
      <w:ind w:left="-142"/>
      <w:jc w:val="center"/>
      <w:outlineLvl w:val="5"/>
    </w:pPr>
    <w:rPr>
      <w:sz w:val="28"/>
      <w:szCs w:val="20"/>
    </w:rPr>
  </w:style>
  <w:style w:type="character" w:customStyle="1" w:styleId="21">
    <w:name w:val="Нижний колонтитул Знак2"/>
    <w:link w:val="a3"/>
    <w:qFormat/>
    <w:rsid w:val="003C6A7B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6">
    <w:name w:val="Заголовок 6 Знак"/>
    <w:semiHidden/>
    <w:qFormat/>
    <w:rsid w:val="003C6A7B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36158"/>
    <w:rPr>
      <w:color w:val="0000FF"/>
      <w:u w:val="single"/>
    </w:rPr>
  </w:style>
  <w:style w:type="character" w:customStyle="1" w:styleId="apple-converted-space">
    <w:name w:val="apple-converted-space"/>
    <w:qFormat/>
    <w:rsid w:val="00546B7F"/>
  </w:style>
  <w:style w:type="character" w:customStyle="1" w:styleId="a4">
    <w:name w:val="Верхний колонтитул Знак"/>
    <w:uiPriority w:val="99"/>
    <w:qFormat/>
    <w:rsid w:val="002873A0"/>
    <w:rPr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qFormat/>
    <w:rsid w:val="002873A0"/>
    <w:rPr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qFormat/>
    <w:rsid w:val="00BC1680"/>
    <w:rPr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qFormat/>
    <w:rsid w:val="00BC1680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uiPriority w:val="1"/>
    <w:qFormat/>
    <w:locked/>
    <w:rsid w:val="0097287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5361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qFormat/>
    <w:rsid w:val="005361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977B1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Гипертекстовая ссылка"/>
    <w:qFormat/>
    <w:rsid w:val="00337642"/>
    <w:rPr>
      <w:b/>
      <w:bCs/>
      <w:color w:val="106BBE"/>
    </w:rPr>
  </w:style>
  <w:style w:type="paragraph" w:customStyle="1" w:styleId="a9">
    <w:name w:val="Заголовок"/>
    <w:basedOn w:val="a"/>
    <w:next w:val="aa"/>
    <w:qFormat/>
    <w:rsid w:val="00CB6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B63F3"/>
    <w:pPr>
      <w:spacing w:after="140"/>
    </w:pPr>
  </w:style>
  <w:style w:type="paragraph" w:styleId="ab">
    <w:name w:val="List"/>
    <w:basedOn w:val="aa"/>
    <w:rsid w:val="00CB63F3"/>
    <w:rPr>
      <w:rFonts w:cs="Mangal"/>
    </w:rPr>
  </w:style>
  <w:style w:type="paragraph" w:customStyle="1" w:styleId="12">
    <w:name w:val="Название объекта1"/>
    <w:basedOn w:val="a"/>
    <w:qFormat/>
    <w:rsid w:val="00CB63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B63F3"/>
    <w:pPr>
      <w:suppressLineNumbers/>
    </w:pPr>
    <w:rPr>
      <w:rFonts w:cs="Mangal"/>
    </w:rPr>
  </w:style>
  <w:style w:type="paragraph" w:customStyle="1" w:styleId="Standard">
    <w:name w:val="Standard"/>
    <w:qFormat/>
    <w:rsid w:val="003C6A7B"/>
    <w:rPr>
      <w:rFonts w:ascii="Times New Roman" w:eastAsia="Times New Roman" w:hAnsi="Times New Roman"/>
      <w:kern w:val="2"/>
      <w:sz w:val="24"/>
      <w:szCs w:val="24"/>
    </w:rPr>
  </w:style>
  <w:style w:type="paragraph" w:styleId="ad">
    <w:name w:val="No Spacing"/>
    <w:uiPriority w:val="1"/>
    <w:qFormat/>
    <w:rsid w:val="00546B7F"/>
    <w:rPr>
      <w:sz w:val="22"/>
      <w:szCs w:val="22"/>
      <w:lang w:eastAsia="en-US"/>
    </w:rPr>
  </w:style>
  <w:style w:type="paragraph" w:customStyle="1" w:styleId="ae">
    <w:name w:val="Верхний и нижний колонтитулы"/>
    <w:basedOn w:val="a"/>
    <w:qFormat/>
    <w:rsid w:val="00CB63F3"/>
  </w:style>
  <w:style w:type="paragraph" w:styleId="af">
    <w:name w:val="header"/>
    <w:basedOn w:val="a"/>
    <w:uiPriority w:val="99"/>
    <w:semiHidden/>
    <w:unhideWhenUsed/>
    <w:rsid w:val="00BC1680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footer"/>
    <w:basedOn w:val="a"/>
    <w:link w:val="21"/>
    <w:uiPriority w:val="99"/>
    <w:semiHidden/>
    <w:unhideWhenUsed/>
    <w:rsid w:val="00BC16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  <w:rsid w:val="00CB63F3"/>
  </w:style>
  <w:style w:type="paragraph" w:styleId="af1">
    <w:name w:val="Normal (Web)"/>
    <w:basedOn w:val="a"/>
    <w:uiPriority w:val="99"/>
    <w:semiHidden/>
    <w:unhideWhenUsed/>
    <w:qFormat/>
    <w:rsid w:val="0053615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E3707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D47A8"/>
    <w:pPr>
      <w:widowControl w:val="0"/>
    </w:pPr>
    <w:rPr>
      <w:rFonts w:ascii="Times New Roman" w:eastAsia="Times New Roman" w:hAnsi="Times New Roman"/>
      <w:b/>
      <w:sz w:val="24"/>
      <w:lang w:eastAsia="zh-CN"/>
    </w:rPr>
  </w:style>
  <w:style w:type="paragraph" w:styleId="af2">
    <w:name w:val="List Paragraph"/>
    <w:basedOn w:val="a"/>
    <w:uiPriority w:val="34"/>
    <w:qFormat/>
    <w:rsid w:val="00CD47A8"/>
    <w:pPr>
      <w:ind w:left="720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977B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448A3"/>
    <w:pPr>
      <w:widowControl w:val="0"/>
    </w:pPr>
    <w:rPr>
      <w:rFonts w:ascii="Arial" w:eastAsiaTheme="minorEastAsia" w:hAnsi="Arial" w:cs="Arial"/>
      <w:sz w:val="22"/>
    </w:rPr>
  </w:style>
  <w:style w:type="character" w:styleId="af4">
    <w:name w:val="Hyperlink"/>
    <w:basedOn w:val="a0"/>
    <w:uiPriority w:val="99"/>
    <w:unhideWhenUsed/>
    <w:rsid w:val="00566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di.sk/d/odUn7chRbjn2s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75F2-A43E-4F01-AC27-74426F49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PinkHall</dc:creator>
  <dc:description/>
  <cp:lastModifiedBy>С. В. Никитина</cp:lastModifiedBy>
  <cp:revision>11</cp:revision>
  <cp:lastPrinted>2020-05-21T14:01:00Z</cp:lastPrinted>
  <dcterms:created xsi:type="dcterms:W3CDTF">2020-05-25T09:39:00Z</dcterms:created>
  <dcterms:modified xsi:type="dcterms:W3CDTF">2021-02-04T13:18:00Z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СПб ГКУЗ ГЦМП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